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CA" w:rsidRDefault="004B15CA" w:rsidP="006D1A99">
      <w:pPr>
        <w:tabs>
          <w:tab w:val="left" w:pos="127"/>
        </w:tabs>
        <w:ind w:left="-1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4B15CA" w:rsidRDefault="004B15CA" w:rsidP="00973362">
      <w:pPr>
        <w:tabs>
          <w:tab w:val="left" w:pos="127"/>
        </w:tabs>
        <w:ind w:left="-15"/>
        <w:jc w:val="both"/>
        <w:rPr>
          <w:b/>
          <w:bCs/>
          <w:color w:val="000000"/>
        </w:rPr>
      </w:pPr>
    </w:p>
    <w:p w:rsidR="004B15CA" w:rsidRPr="006D1A99" w:rsidRDefault="004B15CA" w:rsidP="00973362">
      <w:pPr>
        <w:tabs>
          <w:tab w:val="left" w:pos="127"/>
        </w:tabs>
        <w:ind w:left="-15"/>
        <w:jc w:val="both"/>
        <w:rPr>
          <w:b/>
          <w:bCs/>
          <w:color w:val="000000"/>
          <w:sz w:val="28"/>
          <w:szCs w:val="28"/>
        </w:rPr>
      </w:pPr>
    </w:p>
    <w:p w:rsidR="004B15CA" w:rsidRPr="006D1A99" w:rsidRDefault="004B15CA" w:rsidP="0097336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 w:rsidRPr="006D1A99">
        <w:rPr>
          <w:b/>
          <w:sz w:val="28"/>
          <w:szCs w:val="28"/>
        </w:rPr>
        <w:t xml:space="preserve">Порядок организации и осуществления приема граждан депутатами </w:t>
      </w:r>
      <w:r w:rsidRPr="008341F3">
        <w:rPr>
          <w:b/>
          <w:sz w:val="28"/>
          <w:szCs w:val="28"/>
        </w:rPr>
        <w:t>Совета депутатов муниципального округа Лосиноостровский</w:t>
      </w:r>
      <w:r w:rsidRPr="006D1A99">
        <w:rPr>
          <w:b/>
          <w:sz w:val="28"/>
          <w:szCs w:val="28"/>
        </w:rPr>
        <w:t xml:space="preserve"> </w:t>
      </w:r>
    </w:p>
    <w:p w:rsidR="004B15CA" w:rsidRDefault="004B15CA" w:rsidP="001E1E60">
      <w:pPr>
        <w:pStyle w:val="1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B15CA" w:rsidRDefault="004B15CA" w:rsidP="001E1E60">
      <w:pPr>
        <w:pStyle w:val="1"/>
        <w:numPr>
          <w:ilvl w:val="0"/>
          <w:numId w:val="3"/>
        </w:numPr>
        <w:tabs>
          <w:tab w:val="left" w:pos="0"/>
        </w:tabs>
        <w:ind w:left="-567" w:firstLine="705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Прием граждан депутатами </w:t>
      </w:r>
      <w:r>
        <w:rPr>
          <w:sz w:val="28"/>
          <w:szCs w:val="28"/>
        </w:rPr>
        <w:t xml:space="preserve">Совета депутатов муниципального округа Лосиноостровский (далее – прием) </w:t>
      </w:r>
      <w:r w:rsidRPr="006D1A99">
        <w:rPr>
          <w:sz w:val="28"/>
          <w:szCs w:val="28"/>
        </w:rPr>
        <w:t xml:space="preserve">– форма деятельности депутата </w:t>
      </w:r>
      <w:r>
        <w:rPr>
          <w:sz w:val="28"/>
          <w:szCs w:val="28"/>
        </w:rPr>
        <w:t xml:space="preserve">Совета депутатов муниципального округа Лосиноостровский </w:t>
      </w:r>
      <w:r w:rsidRPr="006D1A9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депутат</w:t>
      </w:r>
      <w:r w:rsidRPr="006D1A99">
        <w:rPr>
          <w:sz w:val="28"/>
          <w:szCs w:val="28"/>
        </w:rPr>
        <w:t>).</w:t>
      </w:r>
    </w:p>
    <w:p w:rsidR="004B15CA" w:rsidRPr="001E1E60" w:rsidRDefault="004B15CA" w:rsidP="001E1E60">
      <w:pPr>
        <w:pStyle w:val="1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E60">
        <w:rPr>
          <w:sz w:val="28"/>
          <w:szCs w:val="28"/>
        </w:rPr>
        <w:t xml:space="preserve">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4B15CA" w:rsidRPr="006D1A99" w:rsidRDefault="004B15CA" w:rsidP="00973362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2. Прием граждан депутатами осуществляется в соответствии с 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6D1A99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6D1A99">
        <w:rPr>
          <w:sz w:val="28"/>
          <w:szCs w:val="28"/>
        </w:rPr>
        <w:t>от 2 мая 2006 года № 59-ФЗ «О порядке рассмотрения обращени</w:t>
      </w:r>
      <w:r>
        <w:rPr>
          <w:sz w:val="28"/>
          <w:szCs w:val="28"/>
        </w:rPr>
        <w:t xml:space="preserve">й граждан Российской Федерации» и </w:t>
      </w:r>
      <w:r w:rsidRPr="006D1A99">
        <w:rPr>
          <w:sz w:val="28"/>
          <w:szCs w:val="28"/>
        </w:rPr>
        <w:t xml:space="preserve"> иными федеральными законами</w:t>
      </w:r>
      <w:r>
        <w:rPr>
          <w:sz w:val="28"/>
          <w:szCs w:val="28"/>
        </w:rPr>
        <w:t xml:space="preserve"> Российской Федерации</w:t>
      </w:r>
      <w:r w:rsidRPr="006D1A99">
        <w:rPr>
          <w:sz w:val="28"/>
          <w:szCs w:val="28"/>
        </w:rPr>
        <w:t xml:space="preserve">, Законом города Москвы от 6 ноября 2002 года № 56 «Об организации местного самоуправления в городе Москве», Законом города Москвы от 25 ноября 2009 года № 9 «О гарантиях осуществления полномочий </w:t>
      </w:r>
      <w:r>
        <w:rPr>
          <w:sz w:val="28"/>
          <w:szCs w:val="28"/>
        </w:rPr>
        <w:t>лиц, замещающих муниципальные должности в городе Москве» и и</w:t>
      </w:r>
      <w:r w:rsidRPr="006D1A99">
        <w:rPr>
          <w:sz w:val="28"/>
          <w:szCs w:val="28"/>
        </w:rPr>
        <w:t>ными законами города Москвы, Уставом муниципального о</w:t>
      </w:r>
      <w:r>
        <w:rPr>
          <w:sz w:val="28"/>
          <w:szCs w:val="28"/>
        </w:rPr>
        <w:t xml:space="preserve">круга Лосиноостровский (далее – Устав), </w:t>
      </w:r>
      <w:r w:rsidRPr="006D1A99">
        <w:rPr>
          <w:sz w:val="28"/>
          <w:szCs w:val="28"/>
        </w:rPr>
        <w:t>настоящим Порядком и иными муниципальными правовыми актами.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567"/>
        </w:tabs>
        <w:ind w:left="-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ab/>
        <w:t xml:space="preserve">3. Прием может осуществляться в </w:t>
      </w:r>
      <w:r>
        <w:rPr>
          <w:sz w:val="28"/>
          <w:szCs w:val="28"/>
        </w:rPr>
        <w:t xml:space="preserve">администрации муниципального округа Лосиноостровский (далее - администрация) </w:t>
      </w:r>
      <w:r w:rsidRPr="006D1A99">
        <w:rPr>
          <w:sz w:val="28"/>
          <w:szCs w:val="28"/>
        </w:rPr>
        <w:t xml:space="preserve">или в помещении, определяемом </w:t>
      </w:r>
      <w:r>
        <w:rPr>
          <w:sz w:val="28"/>
          <w:szCs w:val="28"/>
        </w:rPr>
        <w:t xml:space="preserve">администрацией. 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567"/>
        </w:tabs>
        <w:ind w:left="-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ab/>
        <w:t xml:space="preserve">3.1. Депутат  пользуется правом на обеспечение соответствующих условий для осуществления приема. Для организации приема в </w:t>
      </w:r>
      <w:r>
        <w:rPr>
          <w:sz w:val="28"/>
          <w:szCs w:val="28"/>
        </w:rPr>
        <w:t xml:space="preserve">администрации </w:t>
      </w:r>
      <w:r w:rsidRPr="006D1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 </w:t>
      </w:r>
      <w:r w:rsidRPr="006D1A99">
        <w:rPr>
          <w:sz w:val="28"/>
          <w:szCs w:val="28"/>
        </w:rPr>
        <w:t xml:space="preserve"> предоставляется помещение с телефоном. 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3.2. Организационно-техническое обеспечение прием</w:t>
      </w:r>
      <w:r>
        <w:rPr>
          <w:sz w:val="28"/>
          <w:szCs w:val="28"/>
        </w:rPr>
        <w:t>а осуществляется администрацией</w:t>
      </w:r>
      <w:r w:rsidRPr="006D1A99">
        <w:rPr>
          <w:sz w:val="28"/>
          <w:szCs w:val="28"/>
        </w:rPr>
        <w:t xml:space="preserve">. 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color w:val="FF0000"/>
          <w:sz w:val="28"/>
          <w:szCs w:val="28"/>
        </w:rPr>
      </w:pPr>
      <w:r w:rsidRPr="006D1A99">
        <w:rPr>
          <w:sz w:val="28"/>
          <w:szCs w:val="28"/>
        </w:rPr>
        <w:t xml:space="preserve">4. Депутат обязан вести прием регулярно не реже 1 раза в месяц, за исключением перерывов в работе </w:t>
      </w:r>
      <w:r>
        <w:rPr>
          <w:sz w:val="28"/>
          <w:szCs w:val="28"/>
        </w:rPr>
        <w:t>Совета депутатов.</w:t>
      </w:r>
      <w:r w:rsidRPr="006D1A99">
        <w:rPr>
          <w:color w:val="FF0000"/>
          <w:sz w:val="28"/>
          <w:szCs w:val="28"/>
        </w:rPr>
        <w:t xml:space="preserve"> 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5. Депутат ведет прием лично. 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6.</w:t>
      </w:r>
      <w:r w:rsidRPr="006D1A99">
        <w:rPr>
          <w:b/>
          <w:sz w:val="28"/>
          <w:szCs w:val="28"/>
        </w:rPr>
        <w:t xml:space="preserve"> </w:t>
      </w:r>
      <w:bookmarkStart w:id="0" w:name="sub_1302"/>
      <w:r w:rsidRPr="006D1A99">
        <w:rPr>
          <w:sz w:val="28"/>
          <w:szCs w:val="28"/>
        </w:rPr>
        <w:t xml:space="preserve">Депутат муниципального Собрания ведет прием в соответствии с настоящим Порядком и </w:t>
      </w:r>
      <w:r>
        <w:rPr>
          <w:sz w:val="28"/>
          <w:szCs w:val="28"/>
        </w:rPr>
        <w:t>г</w:t>
      </w:r>
      <w:r w:rsidRPr="006D1A99">
        <w:rPr>
          <w:sz w:val="28"/>
          <w:szCs w:val="28"/>
        </w:rPr>
        <w:t>рафиком приема депутатами</w:t>
      </w:r>
      <w:r>
        <w:rPr>
          <w:sz w:val="28"/>
          <w:szCs w:val="28"/>
        </w:rPr>
        <w:t xml:space="preserve"> (далее – график</w:t>
      </w:r>
      <w:r w:rsidRPr="006D1A99">
        <w:rPr>
          <w:sz w:val="28"/>
          <w:szCs w:val="28"/>
        </w:rPr>
        <w:t>).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График </w:t>
      </w:r>
      <w:r w:rsidRPr="006D1A99">
        <w:rPr>
          <w:sz w:val="28"/>
          <w:szCs w:val="28"/>
        </w:rPr>
        <w:t xml:space="preserve">утверждается протокольным решением </w:t>
      </w:r>
      <w:r>
        <w:rPr>
          <w:sz w:val="28"/>
          <w:szCs w:val="28"/>
        </w:rPr>
        <w:t>Совета депутатов на квартал</w:t>
      </w:r>
      <w:r w:rsidRPr="006D1A99">
        <w:rPr>
          <w:sz w:val="28"/>
          <w:szCs w:val="28"/>
        </w:rPr>
        <w:t>.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6.2. График </w:t>
      </w:r>
      <w:r>
        <w:rPr>
          <w:sz w:val="28"/>
          <w:szCs w:val="28"/>
        </w:rPr>
        <w:t>с</w:t>
      </w:r>
      <w:r w:rsidRPr="006D1A99">
        <w:rPr>
          <w:sz w:val="28"/>
          <w:szCs w:val="28"/>
        </w:rPr>
        <w:t>одержит следу</w:t>
      </w:r>
      <w:r>
        <w:rPr>
          <w:sz w:val="28"/>
          <w:szCs w:val="28"/>
        </w:rPr>
        <w:t>ющие сведения о каждом депутате</w:t>
      </w:r>
      <w:r w:rsidRPr="006D1A99">
        <w:rPr>
          <w:sz w:val="28"/>
          <w:szCs w:val="28"/>
        </w:rPr>
        <w:t>: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1) фамилию, имя, отчество депутата;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округ;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3) место и время проведения приема депутатом. </w:t>
      </w:r>
    </w:p>
    <w:p w:rsidR="004B15CA" w:rsidRPr="006D1A99" w:rsidRDefault="004B15CA" w:rsidP="00973362">
      <w:pPr>
        <w:pStyle w:val="1"/>
        <w:tabs>
          <w:tab w:val="left" w:pos="142"/>
          <w:tab w:val="left" w:pos="284"/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6.3. Продолжительность</w:t>
      </w:r>
      <w:r>
        <w:rPr>
          <w:sz w:val="28"/>
          <w:szCs w:val="28"/>
        </w:rPr>
        <w:t xml:space="preserve"> времени приема, установленная графиком</w:t>
      </w:r>
      <w:r w:rsidRPr="006D1A99">
        <w:rPr>
          <w:sz w:val="28"/>
          <w:szCs w:val="28"/>
        </w:rPr>
        <w:t xml:space="preserve">, не может составлять менее </w:t>
      </w:r>
      <w:r>
        <w:rPr>
          <w:sz w:val="28"/>
          <w:szCs w:val="28"/>
        </w:rPr>
        <w:t xml:space="preserve">1,5  </w:t>
      </w:r>
      <w:r w:rsidRPr="006D1A99">
        <w:rPr>
          <w:sz w:val="28"/>
          <w:szCs w:val="28"/>
        </w:rPr>
        <w:t xml:space="preserve">часов. 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6.4. График публикуется в официальном печатном средстве массовой информации, размещается на информационных стендах, а также на сайте муниципального </w:t>
      </w:r>
      <w:r>
        <w:rPr>
          <w:sz w:val="28"/>
          <w:szCs w:val="28"/>
        </w:rPr>
        <w:t xml:space="preserve">округа </w:t>
      </w:r>
      <w:r w:rsidRPr="006D1A99">
        <w:rPr>
          <w:sz w:val="28"/>
          <w:szCs w:val="28"/>
        </w:rPr>
        <w:t xml:space="preserve"> в сети «Интернет».  </w:t>
      </w:r>
    </w:p>
    <w:bookmarkEnd w:id="0"/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7. При личном приеме: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7.1. Гражданин предъявляет документ, удостоверяющий его личность.</w:t>
      </w:r>
      <w:bookmarkStart w:id="1" w:name="sub_1303"/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7.2. Депутат заполняет карточку личного приема гражданина (приложение к настоящему Порядку). 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8. В ходе приема гражданин вправе обратиться к депутату с устным или письменным обращением. 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8.1. В целях организации контроля за рассмотрением устных обращений граждан, краткое содержание устного обращения заносится депутатом  в карточку личного приема гражданина.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8.2.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4B15CA" w:rsidRPr="006D1A99" w:rsidRDefault="004B15CA" w:rsidP="0005494C">
      <w:pPr>
        <w:pStyle w:val="1"/>
        <w:tabs>
          <w:tab w:val="left" w:pos="-567"/>
        </w:tabs>
        <w:autoSpaceDE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6D1A99">
        <w:rPr>
          <w:sz w:val="28"/>
          <w:szCs w:val="28"/>
        </w:rPr>
        <w:t>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4B15CA" w:rsidRPr="006D1A99" w:rsidRDefault="004B15CA" w:rsidP="00973362">
      <w:pPr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4B15CA" w:rsidRPr="006D1A99" w:rsidRDefault="004B15CA" w:rsidP="00973362">
      <w:pPr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bookmarkStart w:id="2" w:name="sub_1305"/>
      <w:bookmarkEnd w:id="1"/>
      <w:r w:rsidRPr="006D1A99">
        <w:rPr>
          <w:sz w:val="28"/>
          <w:szCs w:val="28"/>
        </w:rPr>
        <w:t>10. В случае если в обращении содержатся вопросы, решение которых н</w:t>
      </w:r>
      <w:r>
        <w:rPr>
          <w:sz w:val="28"/>
          <w:szCs w:val="28"/>
        </w:rPr>
        <w:t>е входит в компетенцию депутата</w:t>
      </w:r>
      <w:r w:rsidRPr="006D1A99">
        <w:rPr>
          <w:sz w:val="28"/>
          <w:szCs w:val="28"/>
        </w:rPr>
        <w:t>, гражданину дается разъяснение, куда и в каком порядке ему следует обратиться.</w:t>
      </w:r>
      <w:bookmarkStart w:id="3" w:name="sub_1306"/>
      <w:bookmarkEnd w:id="2"/>
    </w:p>
    <w:p w:rsidR="004B15CA" w:rsidRPr="006D1A99" w:rsidRDefault="004B15CA" w:rsidP="00973362">
      <w:pPr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4B15CA" w:rsidRPr="006D1A99" w:rsidRDefault="004B15CA" w:rsidP="00973362">
      <w:pPr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12. Материалы прием</w:t>
      </w:r>
      <w:r>
        <w:rPr>
          <w:sz w:val="28"/>
          <w:szCs w:val="28"/>
        </w:rPr>
        <w:t>а хранятся в администрации</w:t>
      </w:r>
      <w:r w:rsidRPr="006D1A99">
        <w:rPr>
          <w:sz w:val="28"/>
          <w:szCs w:val="28"/>
        </w:rPr>
        <w:t xml:space="preserve"> не менее 5 лет.</w:t>
      </w:r>
    </w:p>
    <w:p w:rsidR="004B15CA" w:rsidRPr="006D1A99" w:rsidRDefault="004B15CA" w:rsidP="00973362">
      <w:pPr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 xml:space="preserve">13. Депутат  ежегодно до 1 марта, представляет в </w:t>
      </w:r>
      <w:r>
        <w:rPr>
          <w:sz w:val="28"/>
          <w:szCs w:val="28"/>
        </w:rPr>
        <w:t xml:space="preserve">Совет депутатов </w:t>
      </w:r>
      <w:r w:rsidRPr="006D1A99">
        <w:rPr>
          <w:sz w:val="28"/>
          <w:szCs w:val="28"/>
        </w:rPr>
        <w:t xml:space="preserve"> отчет о работе с населением. 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r w:rsidRPr="006D1A99">
        <w:rPr>
          <w:sz w:val="28"/>
          <w:szCs w:val="28"/>
        </w:rPr>
        <w:t>13.1.Отчет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  <w:bookmarkStart w:id="4" w:name="_GoBack"/>
      <w:bookmarkEnd w:id="4"/>
    </w:p>
    <w:p w:rsidR="004B15CA" w:rsidRPr="006D1A99" w:rsidRDefault="004B15CA" w:rsidP="00973362">
      <w:pPr>
        <w:pStyle w:val="1"/>
        <w:tabs>
          <w:tab w:val="left" w:pos="284"/>
          <w:tab w:val="left" w:pos="567"/>
        </w:tabs>
        <w:autoSpaceDE w:val="0"/>
        <w:ind w:left="-567" w:firstLine="567"/>
        <w:jc w:val="both"/>
        <w:rPr>
          <w:sz w:val="28"/>
          <w:szCs w:val="28"/>
        </w:rPr>
      </w:pPr>
    </w:p>
    <w:p w:rsidR="004B15CA" w:rsidRDefault="004B15CA"/>
    <w:sectPr w:rsidR="004B15CA" w:rsidSect="008D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BF1910"/>
    <w:multiLevelType w:val="hybridMultilevel"/>
    <w:tmpl w:val="B8E01714"/>
    <w:lvl w:ilvl="0" w:tplc="DCC2783E">
      <w:start w:val="1"/>
      <w:numFmt w:val="decimal"/>
      <w:lvlText w:val="%1."/>
      <w:lvlJc w:val="left"/>
      <w:pPr>
        <w:ind w:left="498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3">
    <w:nsid w:val="2EAB14AB"/>
    <w:multiLevelType w:val="multilevel"/>
    <w:tmpl w:val="166C7C6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97"/>
    <w:rsid w:val="00004856"/>
    <w:rsid w:val="000148D5"/>
    <w:rsid w:val="00015D59"/>
    <w:rsid w:val="00016772"/>
    <w:rsid w:val="000169A4"/>
    <w:rsid w:val="000173CE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5494C"/>
    <w:rsid w:val="00060458"/>
    <w:rsid w:val="000606C8"/>
    <w:rsid w:val="00066B8C"/>
    <w:rsid w:val="00066D98"/>
    <w:rsid w:val="00071C9A"/>
    <w:rsid w:val="00075669"/>
    <w:rsid w:val="000777F9"/>
    <w:rsid w:val="000778FF"/>
    <w:rsid w:val="00077AAE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675BB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1E60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57A97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8790E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CA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04A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1A99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1F3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D7812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362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62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733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733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362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Miran</cp:lastModifiedBy>
  <cp:revision>9</cp:revision>
  <dcterms:created xsi:type="dcterms:W3CDTF">2013-04-09T11:11:00Z</dcterms:created>
  <dcterms:modified xsi:type="dcterms:W3CDTF">2013-06-01T14:10:00Z</dcterms:modified>
</cp:coreProperties>
</file>