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C7" w:rsidRPr="005C1FC7" w:rsidRDefault="005C1FC7" w:rsidP="005C1FC7">
      <w:pPr>
        <w:pStyle w:val="a3"/>
        <w:spacing w:before="0" w:beforeAutospacing="0" w:after="0" w:afterAutospacing="0"/>
        <w:jc w:val="center"/>
        <w:rPr>
          <w:sz w:val="26"/>
          <w:szCs w:val="26"/>
        </w:rPr>
      </w:pPr>
      <w:r w:rsidRPr="005C1FC7">
        <w:rPr>
          <w:sz w:val="26"/>
          <w:szCs w:val="26"/>
        </w:rPr>
        <w:br/>
        <w:t>СОВЕТ ДЕПУТАТОВ</w:t>
      </w:r>
    </w:p>
    <w:p w:rsidR="005C1FC7" w:rsidRPr="005C1FC7" w:rsidRDefault="005C1FC7" w:rsidP="005C1FC7">
      <w:pPr>
        <w:pStyle w:val="a3"/>
        <w:spacing w:before="0" w:beforeAutospacing="0" w:after="0" w:afterAutospacing="0"/>
        <w:jc w:val="center"/>
        <w:rPr>
          <w:sz w:val="26"/>
          <w:szCs w:val="26"/>
        </w:rPr>
      </w:pPr>
      <w:r w:rsidRPr="005C1FC7">
        <w:rPr>
          <w:sz w:val="26"/>
          <w:szCs w:val="26"/>
        </w:rPr>
        <w:t>МУНИЦИПАЛЬНОГО ОКРУГА ЛОСИНООСТРОВСКИЙ</w:t>
      </w:r>
    </w:p>
    <w:p w:rsidR="005C1FC7" w:rsidRPr="005C1FC7" w:rsidRDefault="005C1FC7" w:rsidP="005C1FC7">
      <w:pPr>
        <w:pStyle w:val="a3"/>
        <w:spacing w:before="0" w:beforeAutospacing="0" w:after="0" w:afterAutospacing="0"/>
        <w:jc w:val="center"/>
        <w:rPr>
          <w:sz w:val="26"/>
          <w:szCs w:val="26"/>
        </w:rPr>
      </w:pPr>
      <w:r w:rsidRPr="005C1FC7">
        <w:rPr>
          <w:sz w:val="26"/>
          <w:szCs w:val="26"/>
        </w:rPr>
        <w:t> </w:t>
      </w:r>
    </w:p>
    <w:p w:rsidR="005C1FC7" w:rsidRPr="005C1FC7" w:rsidRDefault="005C1FC7" w:rsidP="005C1FC7">
      <w:pPr>
        <w:pStyle w:val="a3"/>
        <w:spacing w:before="0" w:beforeAutospacing="0" w:after="0" w:afterAutospacing="0"/>
        <w:jc w:val="center"/>
        <w:rPr>
          <w:sz w:val="26"/>
          <w:szCs w:val="26"/>
        </w:rPr>
      </w:pPr>
      <w:r w:rsidRPr="005C1FC7">
        <w:rPr>
          <w:sz w:val="26"/>
          <w:szCs w:val="26"/>
        </w:rPr>
        <w:t>РЕШЕНИЕ</w:t>
      </w:r>
    </w:p>
    <w:p w:rsidR="005C1FC7" w:rsidRPr="005C1FC7" w:rsidRDefault="005C1FC7" w:rsidP="005C1FC7">
      <w:pPr>
        <w:pStyle w:val="a3"/>
        <w:spacing w:before="0" w:beforeAutospacing="0" w:after="0" w:afterAutospacing="0" w:line="276" w:lineRule="atLeast"/>
        <w:jc w:val="both"/>
        <w:rPr>
          <w:sz w:val="26"/>
          <w:szCs w:val="26"/>
        </w:rPr>
      </w:pPr>
      <w:r w:rsidRPr="005C1FC7">
        <w:rPr>
          <w:b/>
          <w:bCs/>
          <w:sz w:val="26"/>
          <w:szCs w:val="26"/>
        </w:rPr>
        <w:t> </w:t>
      </w:r>
    </w:p>
    <w:p w:rsidR="005C1FC7" w:rsidRPr="005C1FC7" w:rsidRDefault="005C1FC7" w:rsidP="005C1FC7">
      <w:pPr>
        <w:pStyle w:val="a20"/>
        <w:spacing w:before="0" w:beforeAutospacing="0" w:after="0" w:afterAutospacing="0"/>
        <w:ind w:right="56" w:firstLine="567"/>
        <w:jc w:val="center"/>
        <w:rPr>
          <w:sz w:val="26"/>
          <w:szCs w:val="26"/>
        </w:rPr>
      </w:pPr>
      <w:r w:rsidRPr="005C1FC7">
        <w:rPr>
          <w:b/>
          <w:bCs/>
          <w:sz w:val="26"/>
          <w:szCs w:val="26"/>
        </w:rPr>
        <w:t>(в ред. решений </w:t>
      </w:r>
      <w:hyperlink r:id="rId4" w:tgtFrame="_blank" w:history="1">
        <w:r w:rsidRPr="005C1FC7">
          <w:rPr>
            <w:rStyle w:val="hyperlink"/>
            <w:b/>
            <w:bCs/>
            <w:sz w:val="26"/>
            <w:szCs w:val="26"/>
          </w:rPr>
          <w:t>от 27.06.2018 № 8/8-СД</w:t>
        </w:r>
      </w:hyperlink>
      <w:r w:rsidRPr="005C1FC7">
        <w:rPr>
          <w:b/>
          <w:bCs/>
          <w:sz w:val="26"/>
          <w:szCs w:val="26"/>
        </w:rPr>
        <w:t>, </w:t>
      </w:r>
      <w:hyperlink r:id="rId5" w:tgtFrame="_blank" w:history="1">
        <w:r w:rsidRPr="005C1FC7">
          <w:rPr>
            <w:rStyle w:val="hyperlink"/>
            <w:b/>
            <w:bCs/>
            <w:sz w:val="26"/>
            <w:szCs w:val="26"/>
          </w:rPr>
          <w:t>от 23.06.2021 № 8/9-СД</w:t>
        </w:r>
      </w:hyperlink>
      <w:r w:rsidRPr="005C1FC7">
        <w:rPr>
          <w:b/>
          <w:bCs/>
          <w:sz w:val="26"/>
          <w:szCs w:val="26"/>
        </w:rPr>
        <w:t>,</w:t>
      </w:r>
    </w:p>
    <w:p w:rsidR="005C1FC7" w:rsidRPr="005C1FC7" w:rsidRDefault="005C1FC7" w:rsidP="005C1FC7">
      <w:pPr>
        <w:pStyle w:val="a20"/>
        <w:spacing w:before="0" w:beforeAutospacing="0" w:after="0" w:afterAutospacing="0"/>
        <w:ind w:right="56" w:firstLine="567"/>
        <w:jc w:val="center"/>
        <w:rPr>
          <w:sz w:val="26"/>
          <w:szCs w:val="26"/>
        </w:rPr>
      </w:pPr>
      <w:hyperlink r:id="rId6" w:tgtFrame="_blank" w:history="1">
        <w:r w:rsidRPr="005C1FC7">
          <w:rPr>
            <w:rStyle w:val="hyperlink"/>
            <w:b/>
            <w:bCs/>
            <w:sz w:val="26"/>
            <w:szCs w:val="26"/>
          </w:rPr>
          <w:t>от 21.03.2023 № 4/7-СД</w:t>
        </w:r>
      </w:hyperlink>
      <w:r w:rsidRPr="005C1FC7">
        <w:rPr>
          <w:b/>
          <w:bCs/>
          <w:sz w:val="26"/>
          <w:szCs w:val="26"/>
        </w:rPr>
        <w:t>)</w:t>
      </w:r>
    </w:p>
    <w:p w:rsidR="005C1FC7" w:rsidRPr="005C1FC7" w:rsidRDefault="005C1FC7" w:rsidP="005C1FC7">
      <w:pPr>
        <w:pStyle w:val="a3"/>
        <w:spacing w:before="0" w:beforeAutospacing="0" w:after="0" w:afterAutospacing="0" w:line="322" w:lineRule="atLeast"/>
        <w:jc w:val="both"/>
        <w:rPr>
          <w:sz w:val="26"/>
          <w:szCs w:val="26"/>
        </w:rPr>
      </w:pPr>
      <w:r w:rsidRPr="005C1FC7">
        <w:rPr>
          <w:b/>
          <w:bCs/>
          <w:sz w:val="26"/>
          <w:szCs w:val="26"/>
        </w:rPr>
        <w:t> </w:t>
      </w:r>
    </w:p>
    <w:p w:rsidR="005C1FC7" w:rsidRPr="005C1FC7" w:rsidRDefault="005C1FC7" w:rsidP="005C1FC7">
      <w:pPr>
        <w:pStyle w:val="a3"/>
        <w:spacing w:before="0" w:beforeAutospacing="0" w:after="0" w:afterAutospacing="0"/>
        <w:jc w:val="both"/>
        <w:rPr>
          <w:sz w:val="26"/>
          <w:szCs w:val="26"/>
        </w:rPr>
      </w:pPr>
      <w:r w:rsidRPr="005C1FC7">
        <w:rPr>
          <w:b/>
          <w:bCs/>
          <w:sz w:val="26"/>
          <w:szCs w:val="26"/>
        </w:rPr>
        <w:t>  25 октября 2017 г.           № 13/6-СД</w:t>
      </w:r>
    </w:p>
    <w:p w:rsidR="005C1FC7" w:rsidRPr="005C1FC7" w:rsidRDefault="005C1FC7" w:rsidP="005C1FC7">
      <w:pPr>
        <w:pStyle w:val="a3"/>
        <w:spacing w:before="0" w:beforeAutospacing="0" w:after="0" w:afterAutospacing="0"/>
        <w:jc w:val="both"/>
        <w:rPr>
          <w:sz w:val="26"/>
          <w:szCs w:val="26"/>
        </w:rPr>
      </w:pPr>
      <w:r w:rsidRPr="005C1FC7">
        <w:rPr>
          <w:b/>
          <w:bCs/>
          <w:sz w:val="26"/>
          <w:szCs w:val="26"/>
        </w:rPr>
        <w:t>  </w:t>
      </w:r>
    </w:p>
    <w:p w:rsidR="005C1FC7" w:rsidRPr="005C1FC7" w:rsidRDefault="005C1FC7" w:rsidP="005C1FC7">
      <w:pPr>
        <w:pStyle w:val="a20"/>
        <w:spacing w:before="0" w:beforeAutospacing="0" w:after="0" w:afterAutospacing="0"/>
        <w:ind w:right="4165" w:firstLine="567"/>
        <w:jc w:val="both"/>
        <w:rPr>
          <w:sz w:val="26"/>
          <w:szCs w:val="26"/>
        </w:rPr>
      </w:pPr>
      <w:r w:rsidRPr="005C1FC7">
        <w:rPr>
          <w:b/>
          <w:bCs/>
          <w:sz w:val="26"/>
          <w:szCs w:val="26"/>
        </w:rPr>
        <w:t xml:space="preserve">О комиссии Совета депутатов муниципального округа </w:t>
      </w:r>
      <w:proofErr w:type="spellStart"/>
      <w:r w:rsidRPr="005C1FC7">
        <w:rPr>
          <w:b/>
          <w:bCs/>
          <w:sz w:val="26"/>
          <w:szCs w:val="26"/>
        </w:rPr>
        <w:t>Лосиноостровский</w:t>
      </w:r>
      <w:proofErr w:type="spellEnd"/>
      <w:r w:rsidRPr="005C1FC7">
        <w:rPr>
          <w:b/>
          <w:bCs/>
          <w:sz w:val="26"/>
          <w:szCs w:val="26"/>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5C1FC7" w:rsidRPr="005C1FC7" w:rsidRDefault="005C1FC7" w:rsidP="005C1FC7">
      <w:pPr>
        <w:pStyle w:val="a20"/>
        <w:spacing w:before="0" w:beforeAutospacing="0" w:after="0" w:afterAutospacing="0"/>
        <w:ind w:right="4391" w:firstLine="567"/>
        <w:jc w:val="both"/>
        <w:rPr>
          <w:sz w:val="26"/>
          <w:szCs w:val="26"/>
        </w:rPr>
      </w:pPr>
      <w:bookmarkStart w:id="0" w:name="_Hlk82425069"/>
      <w:r w:rsidRPr="005C1FC7">
        <w:rPr>
          <w:sz w:val="26"/>
          <w:szCs w:val="26"/>
        </w:rPr>
        <w:t> </w:t>
      </w:r>
      <w:bookmarkEnd w:id="0"/>
    </w:p>
    <w:p w:rsidR="005C1FC7" w:rsidRPr="005C1FC7" w:rsidRDefault="005C1FC7" w:rsidP="005C1FC7">
      <w:pPr>
        <w:pStyle w:val="a3"/>
        <w:spacing w:before="0" w:beforeAutospacing="0" w:after="0" w:afterAutospacing="0" w:line="390" w:lineRule="atLeast"/>
        <w:ind w:firstLine="567"/>
        <w:jc w:val="both"/>
        <w:rPr>
          <w:sz w:val="26"/>
          <w:szCs w:val="26"/>
        </w:rPr>
      </w:pPr>
      <w:r w:rsidRPr="005C1FC7">
        <w:rPr>
          <w:sz w:val="26"/>
          <w:szCs w:val="26"/>
        </w:rPr>
        <w:t>      На основании федеральных законов от 6 октября 2003 года № </w:t>
      </w:r>
      <w:hyperlink r:id="rId7" w:tgtFrame="_blank" w:history="1">
        <w:r w:rsidRPr="005C1FC7">
          <w:rPr>
            <w:rStyle w:val="hyperlink"/>
            <w:sz w:val="26"/>
            <w:szCs w:val="26"/>
          </w:rPr>
          <w:t>131-ФЗ</w:t>
        </w:r>
      </w:hyperlink>
      <w:r w:rsidRPr="005C1FC7">
        <w:rPr>
          <w:sz w:val="26"/>
          <w:szCs w:val="26"/>
        </w:rPr>
        <w:t> «Об общих принципах организации местного самоуправления в Российской Федерации», </w:t>
      </w:r>
      <w:hyperlink r:id="rId8" w:tgtFrame="_blank" w:history="1">
        <w:r w:rsidRPr="005C1FC7">
          <w:rPr>
            <w:rStyle w:val="hyperlink"/>
            <w:sz w:val="26"/>
            <w:szCs w:val="26"/>
          </w:rPr>
          <w:t>от 25 декабря 2008 года № 273-ФЗ</w:t>
        </w:r>
      </w:hyperlink>
      <w:r w:rsidRPr="005C1FC7">
        <w:rPr>
          <w:sz w:val="26"/>
          <w:szCs w:val="26"/>
        </w:rPr>
        <w:t> «О противодействии коррупции», </w:t>
      </w:r>
      <w:hyperlink r:id="rId9" w:tgtFrame="_blank" w:history="1">
        <w:r w:rsidRPr="005C1FC7">
          <w:rPr>
            <w:rStyle w:val="hyperlink"/>
            <w:sz w:val="26"/>
            <w:szCs w:val="26"/>
          </w:rPr>
          <w:t>от 3 декабря 2012 года № 230-ФЗ</w:t>
        </w:r>
      </w:hyperlink>
      <w:r w:rsidRPr="005C1FC7">
        <w:rPr>
          <w:sz w:val="26"/>
          <w:szCs w:val="26"/>
        </w:rPr>
        <w:t> «О контроле за соответствием расходов лиц, замещающих государственные должности, и иных лиц их доходам», </w:t>
      </w:r>
      <w:hyperlink r:id="rId10" w:tgtFrame="_blank" w:history="1">
        <w:r w:rsidRPr="005C1FC7">
          <w:rPr>
            <w:rStyle w:val="hyperlink"/>
            <w:sz w:val="26"/>
            <w:szCs w:val="26"/>
          </w:rPr>
          <w:t>от 7 мая 2013 года № 79-ФЗ</w:t>
        </w:r>
      </w:hyperlink>
      <w:r w:rsidRPr="005C1FC7">
        <w:rPr>
          <w:sz w:val="26"/>
          <w:szCs w:val="26"/>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C1FC7">
        <w:rPr>
          <w:b/>
          <w:bCs/>
          <w:sz w:val="26"/>
          <w:szCs w:val="26"/>
        </w:rPr>
        <w:t xml:space="preserve">Совет депутатов муниципального округа </w:t>
      </w:r>
      <w:proofErr w:type="spellStart"/>
      <w:r w:rsidRPr="005C1FC7">
        <w:rPr>
          <w:b/>
          <w:bCs/>
          <w:sz w:val="26"/>
          <w:szCs w:val="26"/>
        </w:rPr>
        <w:t>Лосиноостровский</w:t>
      </w:r>
      <w:proofErr w:type="spellEnd"/>
      <w:r w:rsidRPr="005C1FC7">
        <w:rPr>
          <w:b/>
          <w:bCs/>
          <w:sz w:val="26"/>
          <w:szCs w:val="26"/>
        </w:rPr>
        <w:t xml:space="preserve"> решил</w:t>
      </w:r>
      <w:r w:rsidRPr="005C1FC7">
        <w:rPr>
          <w:sz w:val="26"/>
          <w:szCs w:val="26"/>
        </w:rPr>
        <w:t>:</w:t>
      </w:r>
    </w:p>
    <w:p w:rsidR="005C1FC7" w:rsidRPr="005C1FC7" w:rsidRDefault="005C1FC7" w:rsidP="005C1FC7">
      <w:pPr>
        <w:pStyle w:val="a3"/>
        <w:spacing w:before="0" w:beforeAutospacing="0" w:after="0" w:afterAutospacing="0" w:line="390" w:lineRule="atLeast"/>
        <w:ind w:firstLine="567"/>
        <w:jc w:val="both"/>
        <w:rPr>
          <w:sz w:val="26"/>
          <w:szCs w:val="26"/>
        </w:rPr>
      </w:pPr>
      <w:r w:rsidRPr="005C1FC7">
        <w:rPr>
          <w:sz w:val="26"/>
          <w:szCs w:val="26"/>
        </w:rPr>
        <w:t xml:space="preserve">      1. Создать комиссию Совета депутатов муниципального округа </w:t>
      </w:r>
      <w:proofErr w:type="spellStart"/>
      <w:r w:rsidRPr="005C1FC7">
        <w:rPr>
          <w:sz w:val="26"/>
          <w:szCs w:val="26"/>
        </w:rPr>
        <w:t>Лосиноостровский</w:t>
      </w:r>
      <w:proofErr w:type="spellEnd"/>
      <w:r w:rsidRPr="005C1FC7">
        <w:rPr>
          <w:sz w:val="26"/>
          <w:szCs w:val="26"/>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w:t>
      </w:r>
    </w:p>
    <w:p w:rsidR="005C1FC7" w:rsidRPr="005C1FC7" w:rsidRDefault="005C1FC7" w:rsidP="005C1FC7">
      <w:pPr>
        <w:pStyle w:val="a3"/>
        <w:spacing w:before="0" w:beforeAutospacing="0" w:after="0" w:afterAutospacing="0" w:line="390" w:lineRule="atLeast"/>
        <w:ind w:firstLine="567"/>
        <w:jc w:val="both"/>
        <w:rPr>
          <w:sz w:val="26"/>
          <w:szCs w:val="26"/>
        </w:rPr>
      </w:pPr>
      <w:r w:rsidRPr="005C1FC7">
        <w:rPr>
          <w:sz w:val="26"/>
          <w:szCs w:val="26"/>
        </w:rPr>
        <w:t xml:space="preserve">      2. Утвердить Положение о комиссии Совета депутатов муниципального округа </w:t>
      </w:r>
      <w:proofErr w:type="spellStart"/>
      <w:r w:rsidRPr="005C1FC7">
        <w:rPr>
          <w:sz w:val="26"/>
          <w:szCs w:val="26"/>
        </w:rPr>
        <w:t>Лосиноостровский</w:t>
      </w:r>
      <w:proofErr w:type="spellEnd"/>
      <w:r w:rsidRPr="005C1FC7">
        <w:rPr>
          <w:sz w:val="26"/>
          <w:szCs w:val="26"/>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w:t>
      </w:r>
    </w:p>
    <w:p w:rsidR="005C1FC7" w:rsidRPr="005C1FC7" w:rsidRDefault="005C1FC7" w:rsidP="005C1FC7">
      <w:pPr>
        <w:pStyle w:val="a3"/>
        <w:spacing w:before="0" w:beforeAutospacing="0" w:after="0" w:afterAutospacing="0" w:line="390" w:lineRule="atLeast"/>
        <w:ind w:firstLine="993"/>
        <w:jc w:val="both"/>
        <w:rPr>
          <w:sz w:val="26"/>
          <w:szCs w:val="26"/>
        </w:rPr>
      </w:pPr>
      <w:r w:rsidRPr="005C1FC7">
        <w:rPr>
          <w:sz w:val="26"/>
          <w:szCs w:val="26"/>
        </w:rPr>
        <w:lastRenderedPageBreak/>
        <w:t>3. Признать утратившим силу </w:t>
      </w:r>
      <w:hyperlink r:id="rId11" w:tgtFrame="_blank" w:history="1">
        <w:r w:rsidRPr="005C1FC7">
          <w:rPr>
            <w:rStyle w:val="hyperlink"/>
            <w:sz w:val="26"/>
            <w:szCs w:val="26"/>
          </w:rPr>
          <w:t xml:space="preserve">решение Совета депутатов муниципального округа </w:t>
        </w:r>
        <w:proofErr w:type="spellStart"/>
        <w:r w:rsidRPr="005C1FC7">
          <w:rPr>
            <w:rStyle w:val="hyperlink"/>
            <w:sz w:val="26"/>
            <w:szCs w:val="26"/>
          </w:rPr>
          <w:t>Лосиноостровский</w:t>
        </w:r>
        <w:proofErr w:type="spellEnd"/>
        <w:r w:rsidRPr="005C1FC7">
          <w:rPr>
            <w:rStyle w:val="hyperlink"/>
            <w:sz w:val="26"/>
            <w:szCs w:val="26"/>
          </w:rPr>
          <w:t xml:space="preserve"> от 18 мая 2016 года № 9/2-СД «О комиссии Совета депутатов муниципального округа </w:t>
        </w:r>
        <w:proofErr w:type="spellStart"/>
        <w:r w:rsidRPr="005C1FC7">
          <w:rPr>
            <w:rStyle w:val="hyperlink"/>
            <w:sz w:val="26"/>
            <w:szCs w:val="26"/>
          </w:rPr>
          <w:t>Лосиноостровский</w:t>
        </w:r>
        <w:proofErr w:type="spellEnd"/>
        <w:r w:rsidRPr="005C1FC7">
          <w:rPr>
            <w:rStyle w:val="hyperlink"/>
            <w:sz w:val="26"/>
            <w:szCs w:val="26"/>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hyperlink>
    </w:p>
    <w:p w:rsidR="005C1FC7" w:rsidRPr="005C1FC7" w:rsidRDefault="005C1FC7" w:rsidP="005C1FC7">
      <w:pPr>
        <w:pStyle w:val="a3"/>
        <w:spacing w:before="0" w:beforeAutospacing="0" w:after="0" w:afterAutospacing="0" w:line="390" w:lineRule="atLeast"/>
        <w:ind w:firstLine="567"/>
        <w:jc w:val="both"/>
        <w:rPr>
          <w:sz w:val="26"/>
          <w:szCs w:val="26"/>
        </w:rPr>
      </w:pPr>
      <w:r w:rsidRPr="005C1FC7">
        <w:rPr>
          <w:sz w:val="26"/>
          <w:szCs w:val="26"/>
        </w:rPr>
        <w:t xml:space="preserve">      4. Опубликовать настоящее решение в бюллетене «Московский муниципальный вестник» и разместить на официальном сайте муниципального округа </w:t>
      </w:r>
      <w:proofErr w:type="spellStart"/>
      <w:r w:rsidRPr="005C1FC7">
        <w:rPr>
          <w:sz w:val="26"/>
          <w:szCs w:val="26"/>
        </w:rPr>
        <w:t>Лосиноостровский</w:t>
      </w:r>
      <w:proofErr w:type="spellEnd"/>
      <w:r w:rsidRPr="005C1FC7">
        <w:rPr>
          <w:sz w:val="26"/>
          <w:szCs w:val="26"/>
        </w:rPr>
        <w:t xml:space="preserve"> в информационно-телекоммуникационной сети Интернет.</w:t>
      </w:r>
    </w:p>
    <w:p w:rsidR="005C1FC7" w:rsidRPr="005C1FC7" w:rsidRDefault="005C1FC7" w:rsidP="005C1FC7">
      <w:pPr>
        <w:pStyle w:val="a3"/>
        <w:spacing w:before="0" w:beforeAutospacing="0" w:after="0" w:afterAutospacing="0" w:line="390" w:lineRule="atLeast"/>
        <w:ind w:firstLine="567"/>
        <w:jc w:val="both"/>
        <w:rPr>
          <w:sz w:val="26"/>
          <w:szCs w:val="26"/>
        </w:rPr>
      </w:pPr>
      <w:r w:rsidRPr="005C1FC7">
        <w:rPr>
          <w:sz w:val="26"/>
          <w:szCs w:val="26"/>
        </w:rPr>
        <w:t xml:space="preserve">      5. Контроль за выполнением настоящего решения возложить на главу муниципального округа </w:t>
      </w:r>
      <w:proofErr w:type="spellStart"/>
      <w:r w:rsidRPr="005C1FC7">
        <w:rPr>
          <w:sz w:val="26"/>
          <w:szCs w:val="26"/>
        </w:rPr>
        <w:t>Лосиноостровский</w:t>
      </w:r>
      <w:proofErr w:type="spellEnd"/>
      <w:r w:rsidRPr="005C1FC7">
        <w:rPr>
          <w:sz w:val="26"/>
          <w:szCs w:val="26"/>
        </w:rPr>
        <w:t xml:space="preserve"> А.А. Федорову.</w:t>
      </w:r>
    </w:p>
    <w:p w:rsidR="005C1FC7" w:rsidRPr="005C1FC7" w:rsidRDefault="005C1FC7" w:rsidP="005C1FC7">
      <w:pPr>
        <w:pStyle w:val="a3"/>
        <w:spacing w:before="0" w:beforeAutospacing="0" w:after="0" w:afterAutospacing="0" w:line="390" w:lineRule="atLeast"/>
        <w:ind w:firstLine="567"/>
        <w:jc w:val="both"/>
        <w:rPr>
          <w:sz w:val="26"/>
          <w:szCs w:val="26"/>
        </w:rPr>
      </w:pPr>
      <w:r w:rsidRPr="005C1FC7">
        <w:rPr>
          <w:sz w:val="26"/>
          <w:szCs w:val="26"/>
        </w:rPr>
        <w:t> </w:t>
      </w:r>
    </w:p>
    <w:p w:rsidR="005C1FC7" w:rsidRPr="005C1FC7" w:rsidRDefault="005C1FC7" w:rsidP="005C1FC7">
      <w:pPr>
        <w:pStyle w:val="a3"/>
        <w:spacing w:before="0" w:beforeAutospacing="0" w:after="0" w:afterAutospacing="0" w:line="260" w:lineRule="atLeast"/>
        <w:jc w:val="both"/>
        <w:rPr>
          <w:sz w:val="26"/>
          <w:szCs w:val="26"/>
        </w:rPr>
      </w:pPr>
      <w:r w:rsidRPr="005C1FC7">
        <w:rPr>
          <w:b/>
          <w:bCs/>
          <w:sz w:val="26"/>
          <w:szCs w:val="26"/>
        </w:rPr>
        <w:t>Глава муниципального</w:t>
      </w:r>
    </w:p>
    <w:p w:rsidR="005C1FC7" w:rsidRPr="005C1FC7" w:rsidRDefault="005C1FC7" w:rsidP="005C1FC7">
      <w:pPr>
        <w:pStyle w:val="a3"/>
        <w:spacing w:before="0" w:beforeAutospacing="0" w:after="0" w:afterAutospacing="0" w:line="260" w:lineRule="atLeast"/>
        <w:jc w:val="both"/>
        <w:rPr>
          <w:sz w:val="26"/>
          <w:szCs w:val="26"/>
        </w:rPr>
      </w:pPr>
      <w:r w:rsidRPr="005C1FC7">
        <w:rPr>
          <w:b/>
          <w:bCs/>
          <w:sz w:val="26"/>
          <w:szCs w:val="26"/>
        </w:rPr>
        <w:t>округа Лосиноостровский                  </w:t>
      </w:r>
      <w:r>
        <w:rPr>
          <w:b/>
          <w:bCs/>
          <w:sz w:val="26"/>
          <w:szCs w:val="26"/>
        </w:rPr>
        <w:t>                              </w:t>
      </w:r>
      <w:r w:rsidRPr="005C1FC7">
        <w:rPr>
          <w:b/>
          <w:bCs/>
          <w:sz w:val="26"/>
          <w:szCs w:val="26"/>
        </w:rPr>
        <w:t>                     А.А. Федорова</w:t>
      </w:r>
    </w:p>
    <w:p w:rsidR="005C1FC7" w:rsidRPr="005C1FC7" w:rsidRDefault="005C1FC7" w:rsidP="005C1FC7">
      <w:pPr>
        <w:pStyle w:val="a3"/>
        <w:spacing w:before="0" w:beforeAutospacing="0" w:after="0" w:afterAutospacing="0" w:line="260" w:lineRule="atLeast"/>
        <w:ind w:firstLine="567"/>
        <w:jc w:val="both"/>
        <w:rPr>
          <w:sz w:val="26"/>
          <w:szCs w:val="26"/>
        </w:rPr>
      </w:pPr>
      <w:r w:rsidRPr="005C1FC7">
        <w:rPr>
          <w:b/>
          <w:bCs/>
          <w:sz w:val="26"/>
          <w:szCs w:val="26"/>
        </w:rPr>
        <w:t> </w:t>
      </w:r>
    </w:p>
    <w:p w:rsidR="005C1FC7" w:rsidRPr="005C1FC7" w:rsidRDefault="005C1FC7" w:rsidP="005C1FC7">
      <w:pPr>
        <w:pStyle w:val="a3"/>
        <w:spacing w:before="0" w:beforeAutospacing="0" w:after="0" w:afterAutospacing="0" w:line="260" w:lineRule="atLeast"/>
        <w:ind w:firstLine="567"/>
        <w:jc w:val="both"/>
        <w:rPr>
          <w:sz w:val="26"/>
          <w:szCs w:val="26"/>
        </w:rPr>
      </w:pPr>
      <w:r w:rsidRPr="005C1FC7">
        <w:rPr>
          <w:b/>
          <w:bCs/>
          <w:sz w:val="26"/>
          <w:szCs w:val="26"/>
        </w:rPr>
        <w:t> </w:t>
      </w:r>
    </w:p>
    <w:p w:rsidR="005C1FC7" w:rsidRPr="005C1FC7" w:rsidRDefault="005C1FC7" w:rsidP="005C1FC7">
      <w:pPr>
        <w:pStyle w:val="a3"/>
        <w:spacing w:before="0" w:beforeAutospacing="0" w:after="0" w:afterAutospacing="0" w:line="260" w:lineRule="atLeast"/>
        <w:ind w:firstLine="567"/>
        <w:jc w:val="both"/>
        <w:rPr>
          <w:sz w:val="26"/>
          <w:szCs w:val="26"/>
        </w:rPr>
      </w:pPr>
      <w:r w:rsidRPr="005C1FC7">
        <w:rPr>
          <w:b/>
          <w:bCs/>
          <w:sz w:val="26"/>
          <w:szCs w:val="26"/>
        </w:rPr>
        <w:t> </w:t>
      </w:r>
    </w:p>
    <w:p w:rsidR="005C1FC7" w:rsidRPr="005C1FC7" w:rsidRDefault="005C1FC7" w:rsidP="005C1FC7">
      <w:pPr>
        <w:pStyle w:val="a3"/>
        <w:spacing w:before="0" w:beforeAutospacing="0" w:after="0" w:afterAutospacing="0" w:line="260" w:lineRule="atLeast"/>
        <w:ind w:firstLine="567"/>
        <w:jc w:val="both"/>
        <w:rPr>
          <w:sz w:val="26"/>
          <w:szCs w:val="26"/>
        </w:rPr>
      </w:pPr>
      <w:r w:rsidRPr="005C1FC7">
        <w:rPr>
          <w:b/>
          <w:bCs/>
          <w:sz w:val="26"/>
          <w:szCs w:val="26"/>
        </w:rPr>
        <w:t> </w:t>
      </w:r>
    </w:p>
    <w:p w:rsidR="005C1FC7" w:rsidRPr="005C1FC7" w:rsidRDefault="005C1FC7" w:rsidP="005C1FC7">
      <w:pPr>
        <w:pStyle w:val="a3"/>
        <w:spacing w:before="0" w:beforeAutospacing="0" w:after="0" w:afterAutospacing="0" w:line="260" w:lineRule="atLeast"/>
        <w:ind w:left="5670"/>
        <w:rPr>
          <w:sz w:val="26"/>
          <w:szCs w:val="26"/>
        </w:rPr>
      </w:pPr>
      <w:r w:rsidRPr="005C1FC7">
        <w:rPr>
          <w:sz w:val="26"/>
          <w:szCs w:val="26"/>
        </w:rPr>
        <w:br w:type="textWrapping" w:clear="all"/>
      </w: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Default="005C1FC7" w:rsidP="005C1FC7">
      <w:pPr>
        <w:pStyle w:val="a3"/>
        <w:spacing w:before="0" w:beforeAutospacing="0" w:after="0" w:afterAutospacing="0" w:line="260" w:lineRule="atLeast"/>
        <w:ind w:left="5670"/>
        <w:rPr>
          <w:b/>
          <w:bCs/>
          <w:sz w:val="26"/>
          <w:szCs w:val="26"/>
        </w:rPr>
      </w:pPr>
    </w:p>
    <w:p w:rsidR="005C1FC7" w:rsidRPr="005C1FC7" w:rsidRDefault="005C1FC7" w:rsidP="005C1FC7">
      <w:pPr>
        <w:pStyle w:val="a3"/>
        <w:spacing w:before="0" w:beforeAutospacing="0" w:after="0" w:afterAutospacing="0" w:line="260" w:lineRule="atLeast"/>
        <w:ind w:left="5670"/>
        <w:rPr>
          <w:sz w:val="26"/>
          <w:szCs w:val="26"/>
        </w:rPr>
      </w:pPr>
      <w:r w:rsidRPr="005C1FC7">
        <w:rPr>
          <w:b/>
          <w:bCs/>
          <w:sz w:val="26"/>
          <w:szCs w:val="26"/>
        </w:rPr>
        <w:t> </w:t>
      </w:r>
    </w:p>
    <w:p w:rsidR="005C1FC7" w:rsidRPr="005C1FC7" w:rsidRDefault="005C1FC7" w:rsidP="005C1FC7">
      <w:pPr>
        <w:pStyle w:val="a3"/>
        <w:spacing w:before="0" w:beforeAutospacing="0" w:after="0" w:afterAutospacing="0"/>
        <w:ind w:left="5670"/>
        <w:rPr>
          <w:sz w:val="22"/>
          <w:szCs w:val="22"/>
        </w:rPr>
      </w:pPr>
      <w:r w:rsidRPr="005C1FC7">
        <w:rPr>
          <w:sz w:val="22"/>
          <w:szCs w:val="22"/>
        </w:rPr>
        <w:lastRenderedPageBreak/>
        <w:t>Приложение</w:t>
      </w:r>
    </w:p>
    <w:p w:rsidR="005C1FC7" w:rsidRPr="005C1FC7" w:rsidRDefault="005C1FC7" w:rsidP="005C1FC7">
      <w:pPr>
        <w:pStyle w:val="a3"/>
        <w:spacing w:before="0" w:beforeAutospacing="0" w:after="0" w:afterAutospacing="0"/>
        <w:ind w:left="5670"/>
        <w:rPr>
          <w:sz w:val="22"/>
          <w:szCs w:val="22"/>
        </w:rPr>
      </w:pPr>
      <w:r w:rsidRPr="005C1FC7">
        <w:rPr>
          <w:sz w:val="22"/>
          <w:szCs w:val="22"/>
        </w:rPr>
        <w:t>к решению Совета депутатов</w:t>
      </w:r>
    </w:p>
    <w:p w:rsidR="005C1FC7" w:rsidRPr="005C1FC7" w:rsidRDefault="005C1FC7" w:rsidP="005C1FC7">
      <w:pPr>
        <w:pStyle w:val="a3"/>
        <w:spacing w:before="0" w:beforeAutospacing="0" w:after="0" w:afterAutospacing="0"/>
        <w:ind w:left="5670"/>
        <w:rPr>
          <w:sz w:val="22"/>
          <w:szCs w:val="22"/>
        </w:rPr>
      </w:pPr>
      <w:r w:rsidRPr="005C1FC7">
        <w:rPr>
          <w:sz w:val="22"/>
          <w:szCs w:val="22"/>
        </w:rPr>
        <w:t xml:space="preserve">муниципального округа </w:t>
      </w:r>
      <w:proofErr w:type="spellStart"/>
      <w:r w:rsidRPr="005C1FC7">
        <w:rPr>
          <w:sz w:val="22"/>
          <w:szCs w:val="22"/>
        </w:rPr>
        <w:t>Лосиноостровский</w:t>
      </w:r>
      <w:proofErr w:type="spellEnd"/>
    </w:p>
    <w:p w:rsidR="005C1FC7" w:rsidRPr="005C1FC7" w:rsidRDefault="005C1FC7" w:rsidP="005C1FC7">
      <w:pPr>
        <w:pStyle w:val="a3"/>
        <w:spacing w:before="0" w:beforeAutospacing="0" w:after="0" w:afterAutospacing="0"/>
        <w:ind w:left="5670"/>
        <w:rPr>
          <w:sz w:val="22"/>
          <w:szCs w:val="22"/>
        </w:rPr>
      </w:pPr>
      <w:bookmarkStart w:id="1" w:name="_GoBack"/>
      <w:r w:rsidRPr="005C1FC7">
        <w:rPr>
          <w:bCs/>
          <w:sz w:val="22"/>
          <w:szCs w:val="22"/>
        </w:rPr>
        <w:t>от 25 октября 2017 г. № 13/6-СД</w:t>
      </w:r>
    </w:p>
    <w:bookmarkEnd w:id="1"/>
    <w:p w:rsidR="005C1FC7" w:rsidRPr="005C1FC7" w:rsidRDefault="005C1FC7" w:rsidP="005C1FC7">
      <w:pPr>
        <w:pStyle w:val="a3"/>
        <w:spacing w:before="0" w:beforeAutospacing="0" w:after="0" w:afterAutospacing="0"/>
        <w:ind w:left="5670"/>
        <w:rPr>
          <w:sz w:val="22"/>
          <w:szCs w:val="22"/>
        </w:rPr>
      </w:pPr>
      <w:r w:rsidRPr="005C1FC7">
        <w:rPr>
          <w:sz w:val="22"/>
          <w:szCs w:val="22"/>
        </w:rPr>
        <w:t>(в ред. решений </w:t>
      </w:r>
      <w:hyperlink r:id="rId12" w:tgtFrame="_blank" w:history="1">
        <w:r w:rsidRPr="005C1FC7">
          <w:rPr>
            <w:rStyle w:val="hyperlink"/>
            <w:sz w:val="22"/>
            <w:szCs w:val="22"/>
          </w:rPr>
          <w:t>от 27.06.2018 № 8/8-СД</w:t>
        </w:r>
      </w:hyperlink>
      <w:r w:rsidRPr="005C1FC7">
        <w:rPr>
          <w:sz w:val="22"/>
          <w:szCs w:val="22"/>
        </w:rPr>
        <w:t>, </w:t>
      </w:r>
      <w:hyperlink r:id="rId13" w:tgtFrame="_blank" w:history="1">
        <w:r w:rsidRPr="005C1FC7">
          <w:rPr>
            <w:rStyle w:val="hyperlink"/>
            <w:sz w:val="22"/>
            <w:szCs w:val="22"/>
          </w:rPr>
          <w:t>от 23.06.2021 № 8/9-СД</w:t>
        </w:r>
      </w:hyperlink>
      <w:r w:rsidRPr="005C1FC7">
        <w:rPr>
          <w:sz w:val="22"/>
          <w:szCs w:val="22"/>
        </w:rPr>
        <w:t>, </w:t>
      </w:r>
      <w:hyperlink r:id="rId14" w:tgtFrame="_blank" w:history="1">
        <w:r w:rsidRPr="005C1FC7">
          <w:rPr>
            <w:rStyle w:val="hyperlink"/>
            <w:sz w:val="22"/>
            <w:szCs w:val="22"/>
          </w:rPr>
          <w:t>от 21.03.2023 № 4/7-СД</w:t>
        </w:r>
      </w:hyperlink>
      <w:r w:rsidRPr="005C1FC7">
        <w:rPr>
          <w:sz w:val="22"/>
          <w:szCs w:val="22"/>
        </w:rPr>
        <w:t>)</w:t>
      </w:r>
    </w:p>
    <w:p w:rsidR="005C1FC7" w:rsidRPr="005C1FC7" w:rsidRDefault="005C1FC7" w:rsidP="005C1FC7">
      <w:pPr>
        <w:pStyle w:val="a3"/>
        <w:spacing w:before="0" w:beforeAutospacing="0" w:after="0" w:afterAutospacing="0"/>
        <w:ind w:left="5670"/>
        <w:rPr>
          <w:sz w:val="26"/>
          <w:szCs w:val="26"/>
        </w:rPr>
      </w:pPr>
      <w:r w:rsidRPr="005C1FC7">
        <w:rPr>
          <w:sz w:val="26"/>
          <w:szCs w:val="26"/>
        </w:rPr>
        <w:t> </w:t>
      </w:r>
    </w:p>
    <w:p w:rsidR="005C1FC7" w:rsidRPr="005C1FC7" w:rsidRDefault="005C1FC7" w:rsidP="005C1FC7">
      <w:pPr>
        <w:pStyle w:val="a3"/>
        <w:spacing w:before="0" w:beforeAutospacing="0" w:after="0" w:afterAutospacing="0"/>
        <w:ind w:firstLine="567"/>
        <w:jc w:val="center"/>
        <w:rPr>
          <w:sz w:val="26"/>
          <w:szCs w:val="26"/>
        </w:rPr>
      </w:pPr>
      <w:r w:rsidRPr="005C1FC7">
        <w:rPr>
          <w:b/>
          <w:bCs/>
          <w:sz w:val="26"/>
          <w:szCs w:val="26"/>
        </w:rPr>
        <w:t> </w:t>
      </w:r>
    </w:p>
    <w:p w:rsidR="005C1FC7" w:rsidRPr="005C1FC7" w:rsidRDefault="005C1FC7" w:rsidP="005C1FC7">
      <w:pPr>
        <w:pStyle w:val="a3"/>
        <w:spacing w:before="0" w:beforeAutospacing="0" w:after="0" w:afterAutospacing="0"/>
        <w:ind w:firstLine="567"/>
        <w:jc w:val="center"/>
        <w:rPr>
          <w:sz w:val="26"/>
          <w:szCs w:val="26"/>
        </w:rPr>
      </w:pPr>
      <w:r w:rsidRPr="005C1FC7">
        <w:rPr>
          <w:b/>
          <w:bCs/>
          <w:sz w:val="26"/>
          <w:szCs w:val="26"/>
        </w:rPr>
        <w:t>Положение</w:t>
      </w:r>
    </w:p>
    <w:p w:rsidR="005C1FC7" w:rsidRPr="005C1FC7" w:rsidRDefault="005C1FC7" w:rsidP="005C1FC7">
      <w:pPr>
        <w:pStyle w:val="a3"/>
        <w:shd w:val="clear" w:color="auto" w:fill="FFFFFF"/>
        <w:spacing w:before="0" w:beforeAutospacing="0" w:after="0" w:afterAutospacing="0"/>
        <w:ind w:firstLine="567"/>
        <w:jc w:val="center"/>
        <w:rPr>
          <w:sz w:val="26"/>
          <w:szCs w:val="26"/>
        </w:rPr>
      </w:pPr>
      <w:r w:rsidRPr="005C1FC7">
        <w:rPr>
          <w:b/>
          <w:bCs/>
          <w:sz w:val="26"/>
          <w:szCs w:val="26"/>
        </w:rPr>
        <w:t xml:space="preserve">о комиссии Совета депутатов муниципального округа </w:t>
      </w:r>
      <w:proofErr w:type="spellStart"/>
      <w:r w:rsidRPr="005C1FC7">
        <w:rPr>
          <w:b/>
          <w:bCs/>
          <w:sz w:val="26"/>
          <w:szCs w:val="26"/>
        </w:rPr>
        <w:t>Лосиноостровский</w:t>
      </w:r>
      <w:proofErr w:type="spellEnd"/>
    </w:p>
    <w:p w:rsidR="005C1FC7" w:rsidRPr="005C1FC7" w:rsidRDefault="005C1FC7" w:rsidP="005C1FC7">
      <w:pPr>
        <w:pStyle w:val="a3"/>
        <w:shd w:val="clear" w:color="auto" w:fill="FFFFFF"/>
        <w:spacing w:before="0" w:beforeAutospacing="0" w:after="0" w:afterAutospacing="0"/>
        <w:ind w:firstLine="567"/>
        <w:jc w:val="center"/>
        <w:rPr>
          <w:sz w:val="26"/>
          <w:szCs w:val="26"/>
        </w:rPr>
      </w:pPr>
      <w:r w:rsidRPr="005C1FC7">
        <w:rPr>
          <w:b/>
          <w:bCs/>
          <w:sz w:val="26"/>
          <w:szCs w:val="26"/>
        </w:rPr>
        <w:t>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5C1FC7" w:rsidRPr="005C1FC7" w:rsidRDefault="005C1FC7" w:rsidP="005C1FC7">
      <w:pPr>
        <w:pStyle w:val="a3"/>
        <w:spacing w:before="0" w:beforeAutospacing="0" w:after="0" w:afterAutospacing="0"/>
        <w:ind w:firstLine="709"/>
        <w:jc w:val="both"/>
        <w:rPr>
          <w:sz w:val="26"/>
          <w:szCs w:val="26"/>
        </w:rPr>
      </w:pPr>
      <w:r w:rsidRPr="005C1FC7">
        <w:rPr>
          <w:b/>
          <w:bCs/>
          <w:sz w:val="26"/>
          <w:szCs w:val="26"/>
        </w:rPr>
        <w:t> </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xml:space="preserve">      1. Комиссия Совета депутатов муниципального округа </w:t>
      </w:r>
      <w:proofErr w:type="spellStart"/>
      <w:r w:rsidRPr="005C1FC7">
        <w:rPr>
          <w:sz w:val="26"/>
          <w:szCs w:val="26"/>
        </w:rPr>
        <w:t>Лосиноостровский</w:t>
      </w:r>
      <w:proofErr w:type="spellEnd"/>
      <w:r w:rsidRPr="005C1FC7">
        <w:rPr>
          <w:sz w:val="26"/>
          <w:szCs w:val="26"/>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Совета депутатов муниципального округа </w:t>
      </w:r>
      <w:proofErr w:type="spellStart"/>
      <w:r w:rsidRPr="005C1FC7">
        <w:rPr>
          <w:sz w:val="26"/>
          <w:szCs w:val="26"/>
        </w:rPr>
        <w:t>Лосиноостровский</w:t>
      </w:r>
      <w:proofErr w:type="spellEnd"/>
      <w:r w:rsidRPr="005C1FC7">
        <w:rPr>
          <w:sz w:val="26"/>
          <w:szCs w:val="26"/>
        </w:rPr>
        <w:t xml:space="preserve"> (далее – Совет депутатов) и образуется на срок полномочий депутатов Совета депутатов.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Комиссия создается из числа депутатов Совета депутатов.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xml:space="preserve">      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w:t>
      </w:r>
      <w:proofErr w:type="spellStart"/>
      <w:r w:rsidRPr="005C1FC7">
        <w:rPr>
          <w:sz w:val="26"/>
          <w:szCs w:val="26"/>
        </w:rPr>
        <w:t>Лосиноостровский</w:t>
      </w:r>
      <w:proofErr w:type="spellEnd"/>
      <w:r w:rsidRPr="005C1FC7">
        <w:rPr>
          <w:sz w:val="26"/>
          <w:szCs w:val="26"/>
        </w:rPr>
        <w:t>, Регламентом Совета депутатов и иными решениями Совета депутатов, а также настоящим Положением.</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3. К ведению комиссии относится: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w:t>
      </w:r>
      <w:hyperlink r:id="rId15" w:tgtFrame="_blank" w:history="1">
        <w:r w:rsidRPr="005C1FC7">
          <w:rPr>
            <w:rStyle w:val="hyperlink"/>
            <w:sz w:val="26"/>
            <w:szCs w:val="26"/>
          </w:rPr>
          <w:t>от 25 декабря 2008 года № 273-ФЗ</w:t>
        </w:r>
      </w:hyperlink>
      <w:r w:rsidRPr="005C1FC7">
        <w:rPr>
          <w:sz w:val="26"/>
          <w:szCs w:val="26"/>
        </w:rPr>
        <w:t> «О противодействии коррупции», Федеральным законом </w:t>
      </w:r>
      <w:hyperlink r:id="rId16" w:tgtFrame="_blank" w:history="1">
        <w:r w:rsidRPr="005C1FC7">
          <w:rPr>
            <w:rStyle w:val="hyperlink"/>
            <w:sz w:val="26"/>
            <w:szCs w:val="26"/>
          </w:rPr>
          <w:t>от 3 декабря 2012 года № 230-ФЗ</w:t>
        </w:r>
      </w:hyperlink>
      <w:r w:rsidRPr="005C1FC7">
        <w:rPr>
          <w:sz w:val="26"/>
          <w:szCs w:val="26"/>
        </w:rPr>
        <w:t> «О контроле за соответствием расходов лиц, замещающих государственные должности, и иных лиц их доходам», Федеральным законом </w:t>
      </w:r>
      <w:hyperlink r:id="rId17" w:tgtFrame="_blank" w:history="1">
        <w:r w:rsidRPr="005C1FC7">
          <w:rPr>
            <w:rStyle w:val="hyperlink"/>
            <w:sz w:val="26"/>
            <w:szCs w:val="26"/>
          </w:rPr>
          <w:t>от 7 мая 2013 года № 79-ФЗ</w:t>
        </w:r>
      </w:hyperlink>
      <w:r w:rsidRPr="005C1FC7">
        <w:rPr>
          <w:sz w:val="26"/>
          <w:szCs w:val="26"/>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законодательство о противодействии коррупции);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lastRenderedPageBreak/>
        <w:t>      3.3) рассмотрение заявления Мэра Москвы о досрочном прекращении полномочий лица, замещающего муниципальную должность, поступившего в Совет депутатов на основании части 4.5 статьи 12.1 Федерального закона «О противодействии коррупции» и части 7.3 статьи 40 Федерального закона от 6 октября 2003 года № </w:t>
      </w:r>
      <w:hyperlink r:id="rId18" w:tgtFrame="_blank" w:history="1">
        <w:r w:rsidRPr="005C1FC7">
          <w:rPr>
            <w:rStyle w:val="hyperlink"/>
            <w:sz w:val="26"/>
            <w:szCs w:val="26"/>
          </w:rPr>
          <w:t>131-ФЗ</w:t>
        </w:r>
      </w:hyperlink>
      <w:r w:rsidRPr="005C1FC7">
        <w:rPr>
          <w:sz w:val="26"/>
          <w:szCs w:val="26"/>
        </w:rPr>
        <w:t> «Об общих принципах организации местного самоуправления в Российской Федерации» (далее – заявление о досрочном прекращении полномочий);</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xml:space="preserve">      3.4) прием сведений о доходах, расходах, об имуществе и обязательствах имущественного характера, представленных главой муниципального округа </w:t>
      </w:r>
      <w:proofErr w:type="spellStart"/>
      <w:r w:rsidRPr="005C1FC7">
        <w:rPr>
          <w:sz w:val="26"/>
          <w:szCs w:val="26"/>
        </w:rPr>
        <w:t>Лосиноостровский</w:t>
      </w:r>
      <w:proofErr w:type="spellEnd"/>
      <w:r w:rsidRPr="005C1FC7">
        <w:rPr>
          <w:sz w:val="26"/>
          <w:szCs w:val="26"/>
        </w:rPr>
        <w:t xml:space="preserve">, и осуществление действий в соответствии с Порядком размещения сведений о доходах, расходах, об имуществе и обязательствах имущественного характера, представленных главой муниципального округа </w:t>
      </w:r>
      <w:proofErr w:type="spellStart"/>
      <w:r w:rsidRPr="005C1FC7">
        <w:rPr>
          <w:sz w:val="26"/>
          <w:szCs w:val="26"/>
        </w:rPr>
        <w:t>Лосиноостровский</w:t>
      </w:r>
      <w:proofErr w:type="spellEnd"/>
      <w:r w:rsidRPr="005C1FC7">
        <w:rPr>
          <w:sz w:val="26"/>
          <w:szCs w:val="26"/>
        </w:rPr>
        <w:t xml:space="preserve">, на официальном сайте органов местного самоуправления муниципального округа </w:t>
      </w:r>
      <w:proofErr w:type="spellStart"/>
      <w:r w:rsidRPr="005C1FC7">
        <w:rPr>
          <w:sz w:val="26"/>
          <w:szCs w:val="26"/>
        </w:rPr>
        <w:t>Лосиноостровский</w:t>
      </w:r>
      <w:proofErr w:type="spellEnd"/>
      <w:r w:rsidRPr="005C1FC7">
        <w:rPr>
          <w:sz w:val="26"/>
          <w:szCs w:val="26"/>
        </w:rPr>
        <w:t xml:space="preserve"> и предоставления этих сведений общероссийским средствам массовой информации для опубликования, утвержденным решением Совета депутатов;</w:t>
      </w:r>
    </w:p>
    <w:p w:rsidR="005C1FC7" w:rsidRPr="005C1FC7" w:rsidRDefault="005C1FC7" w:rsidP="005C1FC7">
      <w:pPr>
        <w:pStyle w:val="a3"/>
        <w:spacing w:before="0" w:beforeAutospacing="0" w:after="0" w:afterAutospacing="0"/>
        <w:ind w:firstLine="567"/>
        <w:jc w:val="both"/>
        <w:rPr>
          <w:sz w:val="26"/>
          <w:szCs w:val="26"/>
        </w:rPr>
      </w:pPr>
      <w:r w:rsidRPr="005C1FC7">
        <w:rPr>
          <w:b/>
          <w:bCs/>
          <w:sz w:val="26"/>
          <w:szCs w:val="26"/>
        </w:rPr>
        <w:t>(в ред. решения от 21.03.2023 № 4/7-СД)</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3.5)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(в ред. решения от 23.06.2021 №8/9-СД)</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4. Заседания комиссии проводятся по мере необходимости.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 Основанием для проведения заседания комиссии является: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5.1) информация, представленная в письменном виде:</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5.1.1) правоохранительными органами, иными государственными органами, органами местного самоуправления и их должностными лицами;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5.1.2) президиумом Совета при Мэре Москвы по противодействию коррупции;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5.1.4) Общественной палатой Российской Федерации;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5.1.5) Общественной палатой города Москвы;</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5.1.6) общероссийскими средствами массовой информации и средствами массовой информации города Москвы;</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5.2) поступление в комиссию:</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5.2.1) заявления о досрочном прекращении полномочий;</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xml:space="preserve">      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w:t>
      </w:r>
      <w:r w:rsidRPr="005C1FC7">
        <w:rPr>
          <w:sz w:val="26"/>
          <w:szCs w:val="26"/>
        </w:rPr>
        <w:lastRenderedPageBreak/>
        <w:t>осуществлении своих полномочий, которая приводит или может привести к конфликту интересов, утвержденным решением Совета депутатов.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5.2.3) заявления о применении меры ответственности.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(в ред. решения от 23.06.2021 №8/9-СД)</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6. Информация анонимного характера не может служить основанием для проведения заседания Комиссии.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(в ред. решения от 23.06.2021 №8/9-СД)</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8. Заседание проводит председатель комиссии или по письменному поручению председателя комиссии один из ее членов.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9. Председатель комиссии: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xml:space="preserve">      9.2) обеспечивает информирование членов комиссии, других депутатов Совета депутатов, главу муниципального округа </w:t>
      </w:r>
      <w:proofErr w:type="spellStart"/>
      <w:r w:rsidRPr="005C1FC7">
        <w:rPr>
          <w:sz w:val="26"/>
          <w:szCs w:val="26"/>
        </w:rPr>
        <w:t>Лосиноостровский</w:t>
      </w:r>
      <w:proofErr w:type="spellEnd"/>
      <w:r w:rsidRPr="005C1FC7">
        <w:rPr>
          <w:sz w:val="26"/>
          <w:szCs w:val="26"/>
        </w:rPr>
        <w:t xml:space="preserve"> и приглашенных лиц о дате и времени проведения заседания комиссии и о повестке дня;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9.3) подписывает документы комиссии;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9.4) дает поручения членам комиссии в пределах своих полномочий;</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9.5) контролирует исполнение решений и поручений комиссии;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9.6) организует ведение документации комиссии в соответствии с установленным порядком делопроизводства в Совете депутатов.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10.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11.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lastRenderedPageBreak/>
        <w:t>      12. Заседание комиссии считается правомочным, если на нем присутствует не менее двух третей от общего числа членов комиссии.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О невозможности присутствия по уважительной причине член комиссии заблаговременно информирует в письменной форме председателя комиссии.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(в ред. решения от 23.06.2021 №8/9-СД)</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16. Члены комиссии и лица, участвовавшие в его заседании, не вправе разглашать сведения, ставшие им известными в ходе работы комиссии.</w:t>
      </w:r>
    </w:p>
    <w:p w:rsidR="005C1FC7" w:rsidRPr="005C1FC7" w:rsidRDefault="005C1FC7" w:rsidP="005C1FC7">
      <w:pPr>
        <w:pStyle w:val="a3"/>
        <w:spacing w:before="0" w:beforeAutospacing="0" w:after="0" w:afterAutospacing="0"/>
        <w:ind w:firstLine="567"/>
        <w:jc w:val="both"/>
        <w:rPr>
          <w:sz w:val="26"/>
          <w:szCs w:val="26"/>
        </w:rPr>
      </w:pPr>
      <w:bookmarkStart w:id="2" w:name="Par13"/>
      <w:bookmarkEnd w:id="2"/>
      <w:r w:rsidRPr="005C1FC7">
        <w:rPr>
          <w:sz w:val="26"/>
          <w:szCs w:val="26"/>
        </w:rPr>
        <w:t>      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xml:space="preserve">      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w:t>
      </w:r>
      <w:proofErr w:type="spellStart"/>
      <w:r w:rsidRPr="005C1FC7">
        <w:rPr>
          <w:sz w:val="26"/>
          <w:szCs w:val="26"/>
        </w:rPr>
        <w:t>Лосиноостровский</w:t>
      </w:r>
      <w:proofErr w:type="spellEnd"/>
      <w:r w:rsidRPr="005C1FC7">
        <w:rPr>
          <w:sz w:val="26"/>
          <w:szCs w:val="26"/>
        </w:rPr>
        <w:t xml:space="preserve">, главе муниципального округа </w:t>
      </w:r>
      <w:proofErr w:type="spellStart"/>
      <w:r w:rsidRPr="005C1FC7">
        <w:rPr>
          <w:sz w:val="26"/>
          <w:szCs w:val="26"/>
        </w:rPr>
        <w:t>Лосиноостровский</w:t>
      </w:r>
      <w:proofErr w:type="spellEnd"/>
      <w:r w:rsidRPr="005C1FC7">
        <w:rPr>
          <w:sz w:val="26"/>
          <w:szCs w:val="26"/>
        </w:rPr>
        <w:t xml:space="preserve"> мер ответственности, установленных частью 7.3-1 статьи 40 Федерального закона от 6 октября 2003 года № </w:t>
      </w:r>
      <w:hyperlink r:id="rId19" w:tgtFrame="_blank" w:history="1">
        <w:r w:rsidRPr="005C1FC7">
          <w:rPr>
            <w:rStyle w:val="hyperlink"/>
            <w:sz w:val="26"/>
            <w:szCs w:val="26"/>
          </w:rPr>
          <w:t>131-ФЗ</w:t>
        </w:r>
      </w:hyperlink>
      <w:r w:rsidRPr="005C1FC7">
        <w:rPr>
          <w:sz w:val="26"/>
          <w:szCs w:val="26"/>
        </w:rPr>
        <w:t> «Об общих принципах организации местного самоуправления в Российской Федерации», утвержденного решением Совета депутатов.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(в ред. решения от 23.06.2021 №8/9-СД)</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18. По итогам рассмотрения информации, указанной в пункте 5.1 настоящего Положения, комиссия принимает одно из следующих решений:</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lastRenderedPageBreak/>
        <w:t>      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bookmarkStart w:id="3" w:name="Par19"/>
      <w:bookmarkEnd w:id="3"/>
    </w:p>
    <w:p w:rsidR="005C1FC7" w:rsidRPr="005C1FC7" w:rsidRDefault="005C1FC7" w:rsidP="005C1FC7">
      <w:pPr>
        <w:pStyle w:val="a3"/>
        <w:spacing w:before="0" w:beforeAutospacing="0" w:after="0" w:afterAutospacing="0"/>
        <w:ind w:firstLine="567"/>
        <w:jc w:val="both"/>
        <w:rPr>
          <w:sz w:val="26"/>
          <w:szCs w:val="26"/>
        </w:rPr>
      </w:pPr>
      <w:bookmarkStart w:id="4" w:name="Par20"/>
      <w:bookmarkStart w:id="5" w:name="Par23"/>
      <w:bookmarkEnd w:id="4"/>
      <w:bookmarkEnd w:id="5"/>
      <w:r w:rsidRPr="005C1FC7">
        <w:rPr>
          <w:sz w:val="26"/>
          <w:szCs w:val="26"/>
        </w:rPr>
        <w:t>      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19.1) признать, что при осуществлении своих полномочий лицом, замещающим муниципальную должность, конфликт интересов отсутствует;</w:t>
      </w:r>
      <w:bookmarkStart w:id="6" w:name="Par58"/>
      <w:bookmarkEnd w:id="6"/>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19.3) признать, что лицом, замещающим муниципальную должность, не соблюдались требования об урегулировании конфликта интересов.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При равенстве количества голосов, поданных «за» и «против», голос председателя комиссии является определяющим.</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21. Решение комиссии оформляется протоколом, который подписывают члены комиссии, принимавшие участие в ее заседании.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Протокол заседания комиссии оформляется в пятидневный срок после дня проведения заседания комиссии.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22. В протоколе заседания комиссии указываются: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22.1) дата заседания комиссии, фамилии, имена, отчества членов комиссии и других лиц, присутствующих на заседании;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22.3) источник и дата поступления информации и документов, содержащих основания для проведения заседания комиссии и краткое их содержание;</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22.4) содержание пояснений лица, замещающего муниципальную должность, и других лиц по существу рассматриваемых вопросов;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22.5) фамилии, имена, отчества выступивших на заседании лиц и краткое изложение их выступлений;</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22.6) результаты голосования;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22.7) решение и обоснование его принятия.</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lastRenderedPageBreak/>
        <w:t>      24. В случае принятия комиссией решений, предусмотренных пунктами 18.2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Заключение комиссии должно содержать краткое содержание информации и документов, послуживших основанием для проведения ее заседания, мотивированный вывод по результатам их рассмотрения и рекомендации Совету депутатов.</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25. Выписка из протокола заседания комиссии направляется лицу, замещающему муниципальную должность, в течение трех рабочих дней после дня проведения заседания комиссии.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(в ред. решения от 23.06.2021 №8/9-СД)</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26. Решение комиссии может быть обжаловано в порядке, установленном законодательством Российской Федерации.</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xml:space="preserve">      27. Обеспечение деятельности комиссии осуществляет администрация муниципального округа </w:t>
      </w:r>
      <w:proofErr w:type="spellStart"/>
      <w:r w:rsidRPr="005C1FC7">
        <w:rPr>
          <w:sz w:val="26"/>
          <w:szCs w:val="26"/>
        </w:rPr>
        <w:t>Лосиноостровский</w:t>
      </w:r>
      <w:proofErr w:type="spellEnd"/>
      <w:r w:rsidRPr="005C1FC7">
        <w:rPr>
          <w:sz w:val="26"/>
          <w:szCs w:val="26"/>
        </w:rPr>
        <w:t>.</w:t>
      </w:r>
    </w:p>
    <w:p w:rsidR="005C1FC7" w:rsidRPr="005C1FC7" w:rsidRDefault="005C1FC7" w:rsidP="005C1FC7">
      <w:pPr>
        <w:pStyle w:val="a3"/>
        <w:spacing w:before="0" w:beforeAutospacing="0" w:after="0" w:afterAutospacing="0"/>
        <w:ind w:firstLine="567"/>
        <w:jc w:val="both"/>
        <w:rPr>
          <w:sz w:val="26"/>
          <w:szCs w:val="26"/>
        </w:rPr>
      </w:pPr>
      <w:r w:rsidRPr="005C1FC7">
        <w:rPr>
          <w:sz w:val="26"/>
          <w:szCs w:val="26"/>
        </w:rPr>
        <w:t xml:space="preserve">      Распоряжением администрации муниципального округа </w:t>
      </w:r>
      <w:proofErr w:type="spellStart"/>
      <w:r w:rsidRPr="005C1FC7">
        <w:rPr>
          <w:sz w:val="26"/>
          <w:szCs w:val="26"/>
        </w:rPr>
        <w:t>Лосиноостровский</w:t>
      </w:r>
      <w:proofErr w:type="spellEnd"/>
      <w:r w:rsidRPr="005C1FC7">
        <w:rPr>
          <w:sz w:val="26"/>
          <w:szCs w:val="26"/>
        </w:rPr>
        <w:t xml:space="preserve">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5C1FC7" w:rsidRPr="005C1FC7" w:rsidRDefault="005C1FC7" w:rsidP="005C1FC7">
      <w:pPr>
        <w:pStyle w:val="a3"/>
        <w:spacing w:before="0" w:beforeAutospacing="0" w:after="0" w:afterAutospacing="0"/>
        <w:jc w:val="both"/>
        <w:rPr>
          <w:sz w:val="26"/>
          <w:szCs w:val="26"/>
        </w:rPr>
      </w:pPr>
      <w:r w:rsidRPr="005C1FC7">
        <w:rPr>
          <w:b/>
          <w:bCs/>
          <w:sz w:val="26"/>
          <w:szCs w:val="26"/>
        </w:rPr>
        <w:t> </w:t>
      </w:r>
    </w:p>
    <w:p w:rsidR="00350C77" w:rsidRPr="005C1FC7" w:rsidRDefault="00350C77">
      <w:pPr>
        <w:rPr>
          <w:rFonts w:ascii="Times New Roman" w:hAnsi="Times New Roman" w:cs="Times New Roman"/>
          <w:sz w:val="26"/>
          <w:szCs w:val="26"/>
        </w:rPr>
      </w:pPr>
    </w:p>
    <w:sectPr w:rsidR="00350C77" w:rsidRPr="005C1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E3"/>
    <w:rsid w:val="00350C77"/>
    <w:rsid w:val="00544EE3"/>
    <w:rsid w:val="005C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F386-BA98-41F7-B759-CD4CDE8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C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5C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AA48369-618A-4BB4-B4B8-AE15F2B7EBF6" TargetMode="External"/><Relationship Id="rId13" Type="http://schemas.openxmlformats.org/officeDocument/2006/relationships/hyperlink" Target="https://pravo-search.minjust.ru/bigs/showDocument.html?id=1449D778-FDB4-493F-A66F-4C69F1282BB8" TargetMode="External"/><Relationship Id="rId18"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E20243C9-F9AF-442E-918D-D90B9F25C79C" TargetMode="External"/><Relationship Id="rId17" Type="http://schemas.openxmlformats.org/officeDocument/2006/relationships/hyperlink" Target="https://pravo-search.minjust.ru/bigs/showDocument.html?id=EB042C48-DE0E-4DBE-8305-4D48DDDB63A2" TargetMode="External"/><Relationship Id="rId2" Type="http://schemas.openxmlformats.org/officeDocument/2006/relationships/settings" Target="settings.xml"/><Relationship Id="rId16" Type="http://schemas.openxmlformats.org/officeDocument/2006/relationships/hyperlink" Target="https://pravo-search.minjust.ru/bigs/showDocument.html?id=23BFA9AF-B847-4F54-8403-F2E327C4305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85B16C8-467E-4EAA-AE00-5DFB88296533" TargetMode="External"/><Relationship Id="rId11" Type="http://schemas.openxmlformats.org/officeDocument/2006/relationships/hyperlink" Target="https://pravo-search.minjust.ru/bigs/showDocument.html?id=62FEF342-F3C0-4108-B22B-C795D82667AD" TargetMode="External"/><Relationship Id="rId5" Type="http://schemas.openxmlformats.org/officeDocument/2006/relationships/hyperlink" Target="https://pravo-search.minjust.ru/bigs/showDocument.html?id=1449D778-FDB4-493F-A66F-4C69F1282BB8" TargetMode="External"/><Relationship Id="rId15"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s://pravo-search.minjust.ru/bigs/showDocument.html?id=EB042C48-DE0E-4DBE-8305-4D48DDDB63A2" TargetMode="External"/><Relationship Id="rId19" Type="http://schemas.openxmlformats.org/officeDocument/2006/relationships/hyperlink" Target="https://pravo-search.minjust.ru/bigs/showDocument.html?id=96E20C02-1B12-465A-B64C-24AA92270007" TargetMode="External"/><Relationship Id="rId4" Type="http://schemas.openxmlformats.org/officeDocument/2006/relationships/hyperlink" Target="https://pravo-search.minjust.ru/bigs/showDocument.html?id=E20243C9-F9AF-442E-918D-D90B9F25C79C" TargetMode="External"/><Relationship Id="rId9" Type="http://schemas.openxmlformats.org/officeDocument/2006/relationships/hyperlink" Target="https://pravo-search.minjust.ru/bigs/showDocument.html?id=23BFA9AF-B847-4F54-8403-F2E327C4305A" TargetMode="External"/><Relationship Id="rId14" Type="http://schemas.openxmlformats.org/officeDocument/2006/relationships/hyperlink" Target="https://pravo-search.minjust.ru/bigs/showDocument.html?id=985B16C8-467E-4EAA-AE00-5DFB88296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3070</Words>
  <Characters>17505</Characters>
  <Application>Microsoft Office Word</Application>
  <DocSecurity>0</DocSecurity>
  <Lines>145</Lines>
  <Paragraphs>41</Paragraphs>
  <ScaleCrop>false</ScaleCrop>
  <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2023-06-02T13:59:00Z</dcterms:created>
  <dcterms:modified xsi:type="dcterms:W3CDTF">2023-06-02T14:00:00Z</dcterms:modified>
</cp:coreProperties>
</file>