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A7" w:rsidRPr="000748A7" w:rsidRDefault="000748A7" w:rsidP="000748A7">
      <w:pPr>
        <w:spacing w:before="28"/>
        <w:jc w:val="center"/>
        <w:textAlignment w:val="baseline"/>
        <w:rPr>
          <w:color w:val="000000"/>
          <w:kern w:val="2"/>
          <w:sz w:val="26"/>
          <w:szCs w:val="26"/>
        </w:rPr>
      </w:pPr>
      <w:r w:rsidRPr="000748A7">
        <w:rPr>
          <w:b/>
          <w:bCs/>
          <w:color w:val="000000"/>
          <w:kern w:val="2"/>
          <w:sz w:val="26"/>
          <w:szCs w:val="26"/>
        </w:rPr>
        <w:t>МУНИЦИПАЛЬНОЕ СОБРАНИЕ</w:t>
      </w:r>
    </w:p>
    <w:p w:rsidR="000748A7" w:rsidRPr="000748A7" w:rsidRDefault="000748A7" w:rsidP="000748A7">
      <w:pPr>
        <w:spacing w:before="28"/>
        <w:jc w:val="center"/>
        <w:textAlignment w:val="baseline"/>
        <w:rPr>
          <w:b/>
          <w:bCs/>
          <w:color w:val="000000"/>
          <w:kern w:val="2"/>
          <w:sz w:val="26"/>
          <w:szCs w:val="26"/>
        </w:rPr>
      </w:pPr>
      <w:r w:rsidRPr="000748A7">
        <w:rPr>
          <w:color w:val="000000"/>
          <w:kern w:val="2"/>
          <w:sz w:val="26"/>
          <w:szCs w:val="26"/>
        </w:rPr>
        <w:t>ВНУТРИГОРОДСКОГО МУНИЦИПАЛЬНОГО ОБРАЗОВАНИЯ</w:t>
      </w:r>
    </w:p>
    <w:p w:rsidR="000748A7" w:rsidRPr="000748A7" w:rsidRDefault="000748A7" w:rsidP="000748A7">
      <w:pPr>
        <w:spacing w:before="28"/>
        <w:jc w:val="center"/>
        <w:textAlignment w:val="baseline"/>
        <w:rPr>
          <w:color w:val="000000"/>
          <w:kern w:val="2"/>
          <w:sz w:val="26"/>
          <w:szCs w:val="26"/>
        </w:rPr>
      </w:pPr>
      <w:r w:rsidRPr="000748A7">
        <w:rPr>
          <w:b/>
          <w:bCs/>
          <w:color w:val="000000"/>
          <w:kern w:val="2"/>
          <w:sz w:val="26"/>
          <w:szCs w:val="26"/>
        </w:rPr>
        <w:t>ЛОСИНООСТРОВСКОЕ</w:t>
      </w:r>
    </w:p>
    <w:p w:rsidR="000748A7" w:rsidRPr="000748A7" w:rsidRDefault="000748A7" w:rsidP="000748A7">
      <w:pPr>
        <w:spacing w:before="28"/>
        <w:jc w:val="center"/>
        <w:textAlignment w:val="baseline"/>
        <w:rPr>
          <w:kern w:val="2"/>
        </w:rPr>
      </w:pPr>
      <w:r w:rsidRPr="000748A7">
        <w:rPr>
          <w:color w:val="000000"/>
          <w:kern w:val="2"/>
          <w:sz w:val="26"/>
          <w:szCs w:val="26"/>
        </w:rPr>
        <w:t>в городе Москве</w:t>
      </w:r>
    </w:p>
    <w:p w:rsidR="000748A7" w:rsidRPr="000748A7" w:rsidRDefault="000748A7" w:rsidP="000748A7">
      <w:pPr>
        <w:spacing w:before="28"/>
        <w:jc w:val="center"/>
        <w:textAlignment w:val="baseline"/>
        <w:rPr>
          <w:kern w:val="2"/>
        </w:rPr>
      </w:pPr>
    </w:p>
    <w:p w:rsidR="000748A7" w:rsidRPr="000748A7" w:rsidRDefault="000748A7" w:rsidP="000748A7">
      <w:pPr>
        <w:spacing w:before="28"/>
        <w:textAlignment w:val="baseline"/>
        <w:rPr>
          <w:kern w:val="2"/>
        </w:rPr>
      </w:pPr>
    </w:p>
    <w:p w:rsidR="000748A7" w:rsidRPr="000748A7" w:rsidRDefault="000748A7" w:rsidP="000748A7">
      <w:pPr>
        <w:snapToGrid w:val="0"/>
        <w:spacing w:before="28" w:line="100" w:lineRule="atLeast"/>
        <w:jc w:val="center"/>
        <w:textAlignment w:val="baseline"/>
        <w:rPr>
          <w:rFonts w:eastAsia="SimSun"/>
          <w:b/>
          <w:bCs/>
          <w:color w:val="000000"/>
          <w:kern w:val="2"/>
          <w:sz w:val="26"/>
          <w:szCs w:val="26"/>
          <w:lang w:eastAsia="zh-CN" w:bidi="hi-IN"/>
        </w:rPr>
      </w:pPr>
      <w:proofErr w:type="gramStart"/>
      <w:r w:rsidRPr="000748A7">
        <w:rPr>
          <w:b/>
          <w:bCs/>
          <w:color w:val="000000"/>
          <w:kern w:val="2"/>
          <w:sz w:val="26"/>
          <w:szCs w:val="26"/>
        </w:rPr>
        <w:t>Р</w:t>
      </w:r>
      <w:proofErr w:type="gramEnd"/>
      <w:r w:rsidRPr="000748A7">
        <w:rPr>
          <w:b/>
          <w:bCs/>
          <w:color w:val="000000"/>
          <w:kern w:val="2"/>
          <w:sz w:val="26"/>
          <w:szCs w:val="26"/>
        </w:rPr>
        <w:t xml:space="preserve"> Е Ш Е Н И Е</w:t>
      </w:r>
    </w:p>
    <w:p w:rsidR="005246F5" w:rsidRDefault="005246F5" w:rsidP="005246F5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sz w:val="26"/>
          <w:szCs w:val="26"/>
        </w:rPr>
      </w:pPr>
    </w:p>
    <w:p w:rsidR="005246F5" w:rsidRDefault="005246F5" w:rsidP="005246F5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sz w:val="26"/>
          <w:szCs w:val="26"/>
        </w:rPr>
      </w:pPr>
    </w:p>
    <w:p w:rsidR="005246F5" w:rsidRDefault="005246F5" w:rsidP="005246F5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sz w:val="26"/>
          <w:szCs w:val="26"/>
        </w:rPr>
      </w:pPr>
    </w:p>
    <w:p w:rsidR="005246F5" w:rsidRDefault="005246F5" w:rsidP="005246F5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sz w:val="26"/>
          <w:szCs w:val="26"/>
        </w:rPr>
      </w:pPr>
    </w:p>
    <w:p w:rsidR="005246F5" w:rsidRPr="005246F5" w:rsidRDefault="005246F5" w:rsidP="005246F5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sz w:val="26"/>
          <w:szCs w:val="26"/>
        </w:rPr>
      </w:pPr>
      <w:r w:rsidRPr="005246F5">
        <w:rPr>
          <w:b/>
          <w:bCs/>
          <w:sz w:val="26"/>
          <w:szCs w:val="26"/>
        </w:rPr>
        <w:t xml:space="preserve">25.10.2012                          </w:t>
      </w:r>
      <w:r w:rsidR="002E6049">
        <w:rPr>
          <w:b/>
          <w:bCs/>
          <w:sz w:val="26"/>
          <w:szCs w:val="26"/>
        </w:rPr>
        <w:t xml:space="preserve"> 9/6</w:t>
      </w:r>
      <w:r w:rsidRPr="005246F5">
        <w:rPr>
          <w:b/>
          <w:bCs/>
          <w:sz w:val="26"/>
          <w:szCs w:val="26"/>
        </w:rPr>
        <w:t>-МС</w:t>
      </w:r>
    </w:p>
    <w:p w:rsidR="00B130BE" w:rsidRPr="00516BD2" w:rsidRDefault="00B130BE" w:rsidP="000D0087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6"/>
          <w:szCs w:val="26"/>
        </w:rPr>
      </w:pPr>
    </w:p>
    <w:p w:rsidR="000D0087" w:rsidRPr="00516BD2" w:rsidRDefault="00B130BE" w:rsidP="00B130BE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  <w:r w:rsidRPr="00516BD2">
        <w:rPr>
          <w:b/>
          <w:sz w:val="26"/>
          <w:szCs w:val="26"/>
        </w:rPr>
        <w:t xml:space="preserve">О проведении </w:t>
      </w:r>
      <w:proofErr w:type="gramStart"/>
      <w:r w:rsidRPr="00516BD2">
        <w:rPr>
          <w:b/>
          <w:sz w:val="26"/>
          <w:szCs w:val="26"/>
        </w:rPr>
        <w:t>дополнительных</w:t>
      </w:r>
      <w:proofErr w:type="gramEnd"/>
    </w:p>
    <w:p w:rsidR="00B130BE" w:rsidRPr="00516BD2" w:rsidRDefault="00B130BE" w:rsidP="000A2E5D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  <w:r w:rsidRPr="00516BD2">
        <w:rPr>
          <w:b/>
          <w:sz w:val="26"/>
          <w:szCs w:val="26"/>
        </w:rPr>
        <w:t xml:space="preserve"> мероприятий по </w:t>
      </w:r>
      <w:r w:rsidR="000A2E5D">
        <w:rPr>
          <w:b/>
          <w:sz w:val="26"/>
          <w:szCs w:val="26"/>
        </w:rPr>
        <w:t>социально-экономическому развитию Лосиноостровского района города Москвы в 2013 году</w:t>
      </w:r>
    </w:p>
    <w:p w:rsidR="000D0087" w:rsidRPr="00516BD2" w:rsidRDefault="000D0087" w:rsidP="000D0087">
      <w:pPr>
        <w:pStyle w:val="a3"/>
        <w:ind w:firstLine="700"/>
        <w:rPr>
          <w:sz w:val="26"/>
          <w:szCs w:val="26"/>
        </w:rPr>
      </w:pPr>
    </w:p>
    <w:p w:rsidR="000D0087" w:rsidRPr="00516BD2" w:rsidRDefault="000D0087" w:rsidP="000D0087">
      <w:pPr>
        <w:pStyle w:val="a3"/>
        <w:ind w:firstLine="700"/>
        <w:rPr>
          <w:sz w:val="26"/>
          <w:szCs w:val="26"/>
        </w:rPr>
      </w:pPr>
      <w:r w:rsidRPr="00516BD2">
        <w:rPr>
          <w:sz w:val="26"/>
          <w:szCs w:val="26"/>
        </w:rPr>
        <w:t>В соответствии с частью 6 статьи 1 Закона города Москвы от 11 июля 2012 года</w:t>
      </w:r>
      <w:r w:rsidR="00A12D56" w:rsidRPr="00516BD2">
        <w:rPr>
          <w:sz w:val="26"/>
          <w:szCs w:val="26"/>
        </w:rPr>
        <w:t xml:space="preserve"> № 39</w:t>
      </w:r>
      <w:r w:rsidRPr="00516BD2">
        <w:rPr>
          <w:sz w:val="26"/>
          <w:szCs w:val="26"/>
        </w:rPr>
        <w:t xml:space="preserve"> «О наделении органов местного самоуправления муниципальных округов в городе Москве отдельными полномочиями города Москвы» и принимая во внимание согласование главы управы </w:t>
      </w:r>
      <w:r w:rsidR="00A12D56" w:rsidRPr="00516BD2">
        <w:rPr>
          <w:sz w:val="26"/>
          <w:szCs w:val="26"/>
        </w:rPr>
        <w:t>Лосиноостровского района</w:t>
      </w:r>
      <w:r w:rsidRPr="00516BD2">
        <w:rPr>
          <w:sz w:val="26"/>
          <w:szCs w:val="26"/>
        </w:rPr>
        <w:t xml:space="preserve"> города Москвы</w:t>
      </w:r>
      <w:r w:rsidR="00A12D56" w:rsidRPr="00516BD2">
        <w:rPr>
          <w:sz w:val="26"/>
          <w:szCs w:val="26"/>
        </w:rPr>
        <w:t xml:space="preserve">, </w:t>
      </w:r>
      <w:r w:rsidR="00A12D56" w:rsidRPr="00516BD2">
        <w:rPr>
          <w:b/>
          <w:sz w:val="26"/>
          <w:szCs w:val="26"/>
        </w:rPr>
        <w:t>муниципальное Собрание решило</w:t>
      </w:r>
      <w:r w:rsidRPr="00516BD2">
        <w:rPr>
          <w:b/>
          <w:sz w:val="26"/>
          <w:szCs w:val="26"/>
        </w:rPr>
        <w:t>:</w:t>
      </w:r>
    </w:p>
    <w:p w:rsidR="000D0087" w:rsidRPr="00516BD2" w:rsidRDefault="00923D9C" w:rsidP="000D0087">
      <w:pPr>
        <w:pStyle w:val="a3"/>
        <w:ind w:firstLine="700"/>
        <w:rPr>
          <w:sz w:val="26"/>
          <w:szCs w:val="26"/>
        </w:rPr>
      </w:pPr>
      <w:r>
        <w:rPr>
          <w:sz w:val="26"/>
          <w:szCs w:val="26"/>
        </w:rPr>
        <w:t>1. Утвердить план дополнительных мероприятий</w:t>
      </w:r>
      <w:r w:rsidR="00A12D56" w:rsidRPr="00516BD2">
        <w:rPr>
          <w:sz w:val="26"/>
          <w:szCs w:val="26"/>
        </w:rPr>
        <w:t xml:space="preserve"> по </w:t>
      </w:r>
      <w:r>
        <w:rPr>
          <w:sz w:val="26"/>
          <w:szCs w:val="26"/>
        </w:rPr>
        <w:t>социально-экономическому развитию Лосиноостровского района города Москвы в 2013 году,</w:t>
      </w:r>
      <w:r w:rsidR="00A12D56" w:rsidRPr="00516BD2">
        <w:rPr>
          <w:sz w:val="26"/>
          <w:szCs w:val="26"/>
        </w:rPr>
        <w:t xml:space="preserve"> согласно Приложению.</w:t>
      </w:r>
    </w:p>
    <w:p w:rsidR="000D0087" w:rsidRPr="00516BD2" w:rsidRDefault="000D0087" w:rsidP="000D0087">
      <w:pPr>
        <w:pStyle w:val="a3"/>
        <w:ind w:firstLine="700"/>
        <w:rPr>
          <w:sz w:val="26"/>
          <w:szCs w:val="26"/>
        </w:rPr>
      </w:pPr>
      <w:r w:rsidRPr="00516BD2">
        <w:rPr>
          <w:sz w:val="26"/>
          <w:szCs w:val="26"/>
        </w:rPr>
        <w:t xml:space="preserve">2. Главе управы </w:t>
      </w:r>
      <w:r w:rsidR="00A12D56" w:rsidRPr="00516BD2">
        <w:rPr>
          <w:sz w:val="26"/>
          <w:szCs w:val="26"/>
        </w:rPr>
        <w:t xml:space="preserve">Лосиноостровского района </w:t>
      </w:r>
      <w:r w:rsidRPr="00516BD2">
        <w:rPr>
          <w:sz w:val="26"/>
          <w:szCs w:val="26"/>
        </w:rPr>
        <w:t xml:space="preserve"> города Москвы обеспечить реализацию </w:t>
      </w:r>
      <w:r w:rsidR="00A12D56" w:rsidRPr="00516BD2">
        <w:rPr>
          <w:sz w:val="26"/>
          <w:szCs w:val="26"/>
        </w:rPr>
        <w:t xml:space="preserve">проведения дополнительных </w:t>
      </w:r>
      <w:r w:rsidR="00516BD2" w:rsidRPr="00516BD2">
        <w:rPr>
          <w:sz w:val="26"/>
          <w:szCs w:val="26"/>
        </w:rPr>
        <w:t>мероприятий</w:t>
      </w:r>
      <w:r w:rsidR="00A12D56" w:rsidRPr="00516BD2">
        <w:rPr>
          <w:sz w:val="26"/>
          <w:szCs w:val="26"/>
        </w:rPr>
        <w:t xml:space="preserve"> по </w:t>
      </w:r>
      <w:r w:rsidR="00923D9C">
        <w:rPr>
          <w:sz w:val="26"/>
          <w:szCs w:val="26"/>
        </w:rPr>
        <w:t>социально-экономическому развитию Лосиноостровского района города Москвы в 2013году.</w:t>
      </w:r>
      <w:r w:rsidRPr="00516BD2">
        <w:rPr>
          <w:sz w:val="26"/>
          <w:szCs w:val="26"/>
        </w:rPr>
        <w:t xml:space="preserve"> </w:t>
      </w:r>
    </w:p>
    <w:p w:rsidR="000D0087" w:rsidRPr="00516BD2" w:rsidRDefault="000D0087" w:rsidP="000D0087">
      <w:pPr>
        <w:pStyle w:val="a3"/>
        <w:ind w:firstLine="700"/>
        <w:rPr>
          <w:sz w:val="26"/>
          <w:szCs w:val="26"/>
        </w:rPr>
      </w:pPr>
      <w:r w:rsidRPr="00516BD2">
        <w:rPr>
          <w:sz w:val="26"/>
          <w:szCs w:val="26"/>
        </w:rPr>
        <w:t xml:space="preserve">3. Направить настоящее решение в управу </w:t>
      </w:r>
      <w:r w:rsidR="00A12D56" w:rsidRPr="00516BD2">
        <w:rPr>
          <w:sz w:val="26"/>
          <w:szCs w:val="26"/>
        </w:rPr>
        <w:t>Лосиноостровского района</w:t>
      </w:r>
      <w:r w:rsidRPr="00516BD2">
        <w:rPr>
          <w:sz w:val="26"/>
          <w:szCs w:val="26"/>
        </w:rPr>
        <w:t xml:space="preserve"> города Мос</w:t>
      </w:r>
      <w:r w:rsidR="00A12D56" w:rsidRPr="00516BD2">
        <w:rPr>
          <w:sz w:val="26"/>
          <w:szCs w:val="26"/>
        </w:rPr>
        <w:t>квы, в префектуру Северо-Восточного</w:t>
      </w:r>
      <w:r w:rsidRPr="00516BD2">
        <w:rPr>
          <w:sz w:val="26"/>
          <w:szCs w:val="26"/>
        </w:rPr>
        <w:t xml:space="preserve"> административного округа города Москвы и Департамент территориальных органов исполнительной власти города Москвы.</w:t>
      </w:r>
    </w:p>
    <w:p w:rsidR="00B70101" w:rsidRPr="00B70101" w:rsidRDefault="00CC4D59" w:rsidP="00B70101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4</w:t>
      </w:r>
      <w:r w:rsidR="00B70101" w:rsidRPr="00B70101">
        <w:rPr>
          <w:sz w:val="26"/>
          <w:szCs w:val="26"/>
        </w:rPr>
        <w:t>. Опубликовать настоящее решение в районной газете «</w:t>
      </w:r>
      <w:proofErr w:type="gramStart"/>
      <w:r w:rsidR="00B70101" w:rsidRPr="00B70101">
        <w:rPr>
          <w:sz w:val="26"/>
          <w:szCs w:val="26"/>
        </w:rPr>
        <w:t>Наша</w:t>
      </w:r>
      <w:proofErr w:type="gramEnd"/>
      <w:r w:rsidR="00B70101" w:rsidRPr="00B70101">
        <w:rPr>
          <w:sz w:val="26"/>
          <w:szCs w:val="26"/>
        </w:rPr>
        <w:t xml:space="preserve"> </w:t>
      </w:r>
      <w:proofErr w:type="spellStart"/>
      <w:r w:rsidR="00B70101" w:rsidRPr="00B70101">
        <w:rPr>
          <w:sz w:val="26"/>
          <w:szCs w:val="26"/>
        </w:rPr>
        <w:t>Лосинка</w:t>
      </w:r>
      <w:proofErr w:type="spellEnd"/>
      <w:r w:rsidR="00B70101" w:rsidRPr="00B70101">
        <w:rPr>
          <w:sz w:val="26"/>
          <w:szCs w:val="26"/>
        </w:rPr>
        <w:t>» и разместить на официальном сайте внутригородского муниципального образования Лосиноостровское в городе Москве в информационно-телекоммуникационной сети «Интернет».</w:t>
      </w:r>
    </w:p>
    <w:p w:rsidR="005246F5" w:rsidRPr="00516BD2" w:rsidRDefault="00CC4D59" w:rsidP="00CC4D59">
      <w:pPr>
        <w:pStyle w:val="a3"/>
        <w:ind w:firstLine="700"/>
        <w:rPr>
          <w:sz w:val="26"/>
          <w:szCs w:val="26"/>
        </w:rPr>
      </w:pPr>
      <w:r>
        <w:rPr>
          <w:sz w:val="26"/>
          <w:szCs w:val="26"/>
        </w:rPr>
        <w:t>5</w:t>
      </w:r>
      <w:r w:rsidR="000D0087" w:rsidRPr="00516BD2">
        <w:rPr>
          <w:sz w:val="26"/>
          <w:szCs w:val="26"/>
        </w:rPr>
        <w:t xml:space="preserve">. </w:t>
      </w:r>
      <w:proofErr w:type="gramStart"/>
      <w:r w:rsidR="000D0087" w:rsidRPr="00516BD2">
        <w:rPr>
          <w:sz w:val="26"/>
          <w:szCs w:val="26"/>
        </w:rPr>
        <w:t>Контроль за</w:t>
      </w:r>
      <w:proofErr w:type="gramEnd"/>
      <w:r w:rsidR="000D0087" w:rsidRPr="00516BD2">
        <w:rPr>
          <w:sz w:val="26"/>
          <w:szCs w:val="26"/>
        </w:rPr>
        <w:t xml:space="preserve"> выполнением настоящего решения возложить на Руководителя внутригородского муниципал</w:t>
      </w:r>
      <w:r w:rsidR="00A12D56" w:rsidRPr="00516BD2">
        <w:rPr>
          <w:sz w:val="26"/>
          <w:szCs w:val="26"/>
        </w:rPr>
        <w:t>ьного образования Лосиноостровское</w:t>
      </w:r>
      <w:r w:rsidR="000D0087" w:rsidRPr="00516BD2">
        <w:rPr>
          <w:sz w:val="26"/>
          <w:szCs w:val="26"/>
        </w:rPr>
        <w:t xml:space="preserve"> в городе Москве  </w:t>
      </w:r>
      <w:proofErr w:type="spellStart"/>
      <w:r w:rsidR="00A12D56" w:rsidRPr="00516BD2">
        <w:rPr>
          <w:sz w:val="26"/>
          <w:szCs w:val="26"/>
        </w:rPr>
        <w:t>Н.А.Симонову</w:t>
      </w:r>
      <w:proofErr w:type="spellEnd"/>
      <w:r w:rsidR="00A12D56" w:rsidRPr="00516BD2">
        <w:rPr>
          <w:sz w:val="26"/>
          <w:szCs w:val="26"/>
        </w:rPr>
        <w:t xml:space="preserve">. </w:t>
      </w:r>
    </w:p>
    <w:p w:rsidR="000D0087" w:rsidRPr="00516BD2" w:rsidRDefault="000D0087" w:rsidP="000D0087">
      <w:pPr>
        <w:jc w:val="both"/>
        <w:rPr>
          <w:b/>
          <w:sz w:val="26"/>
          <w:szCs w:val="26"/>
        </w:rPr>
      </w:pPr>
      <w:r w:rsidRPr="00516BD2">
        <w:rPr>
          <w:b/>
          <w:sz w:val="26"/>
          <w:szCs w:val="26"/>
        </w:rPr>
        <w:t xml:space="preserve">Руководитель </w:t>
      </w:r>
      <w:proofErr w:type="gramStart"/>
      <w:r w:rsidRPr="00516BD2">
        <w:rPr>
          <w:b/>
          <w:sz w:val="26"/>
          <w:szCs w:val="26"/>
        </w:rPr>
        <w:t>внутригородского</w:t>
      </w:r>
      <w:proofErr w:type="gramEnd"/>
    </w:p>
    <w:p w:rsidR="000D0087" w:rsidRPr="00516BD2" w:rsidRDefault="000D0087" w:rsidP="000D0087">
      <w:pPr>
        <w:jc w:val="both"/>
        <w:rPr>
          <w:b/>
          <w:sz w:val="26"/>
          <w:szCs w:val="26"/>
        </w:rPr>
      </w:pPr>
      <w:r w:rsidRPr="00516BD2">
        <w:rPr>
          <w:b/>
          <w:sz w:val="26"/>
          <w:szCs w:val="26"/>
        </w:rPr>
        <w:t>муниципального образования</w:t>
      </w:r>
    </w:p>
    <w:p w:rsidR="005246F5" w:rsidRDefault="00A12D56" w:rsidP="005246F5">
      <w:pPr>
        <w:jc w:val="both"/>
        <w:rPr>
          <w:b/>
          <w:sz w:val="26"/>
          <w:szCs w:val="26"/>
        </w:rPr>
        <w:sectPr w:rsidR="005246F5" w:rsidSect="00516BD2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516BD2">
        <w:rPr>
          <w:b/>
          <w:sz w:val="26"/>
          <w:szCs w:val="26"/>
        </w:rPr>
        <w:t>Лосиноостровское</w:t>
      </w:r>
      <w:r w:rsidR="000D0087" w:rsidRPr="00516BD2">
        <w:rPr>
          <w:b/>
          <w:sz w:val="26"/>
          <w:szCs w:val="26"/>
        </w:rPr>
        <w:t xml:space="preserve"> в городе Москве</w:t>
      </w:r>
      <w:r w:rsidRPr="00516BD2">
        <w:rPr>
          <w:b/>
          <w:sz w:val="26"/>
          <w:szCs w:val="26"/>
        </w:rPr>
        <w:tab/>
      </w:r>
      <w:r w:rsidRPr="00516BD2">
        <w:rPr>
          <w:b/>
          <w:sz w:val="26"/>
          <w:szCs w:val="26"/>
        </w:rPr>
        <w:tab/>
        <w:t xml:space="preserve">           </w:t>
      </w:r>
      <w:r w:rsidR="00516BD2">
        <w:rPr>
          <w:b/>
          <w:sz w:val="26"/>
          <w:szCs w:val="26"/>
        </w:rPr>
        <w:tab/>
      </w:r>
      <w:r w:rsidR="00516BD2">
        <w:rPr>
          <w:b/>
          <w:sz w:val="26"/>
          <w:szCs w:val="26"/>
        </w:rPr>
        <w:tab/>
      </w:r>
      <w:proofErr w:type="spellStart"/>
      <w:r w:rsidRPr="00516BD2">
        <w:rPr>
          <w:b/>
          <w:sz w:val="26"/>
          <w:szCs w:val="26"/>
        </w:rPr>
        <w:t>Н.А.Симонова</w:t>
      </w:r>
      <w:proofErr w:type="spellEnd"/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32"/>
        <w:gridCol w:w="1202"/>
        <w:gridCol w:w="1702"/>
        <w:gridCol w:w="1848"/>
        <w:gridCol w:w="910"/>
        <w:gridCol w:w="871"/>
        <w:gridCol w:w="1301"/>
        <w:gridCol w:w="969"/>
        <w:gridCol w:w="970"/>
        <w:gridCol w:w="977"/>
        <w:gridCol w:w="2390"/>
      </w:tblGrid>
      <w:tr w:rsidR="00926914" w:rsidRPr="00926914" w:rsidTr="00393419">
        <w:trPr>
          <w:trHeight w:val="4970"/>
        </w:trPr>
        <w:tc>
          <w:tcPr>
            <w:tcW w:w="14772" w:type="dxa"/>
            <w:gridSpan w:val="11"/>
            <w:hideMark/>
          </w:tcPr>
          <w:tbl>
            <w:tblPr>
              <w:tblpPr w:leftFromText="180" w:rightFromText="180" w:bottomFromText="200" w:horzAnchor="margin" w:tblpY="-636"/>
              <w:tblW w:w="14775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56"/>
              <w:gridCol w:w="5619"/>
            </w:tblGrid>
            <w:tr w:rsidR="00926914" w:rsidRPr="00926914" w:rsidTr="00393419">
              <w:trPr>
                <w:trHeight w:val="3828"/>
              </w:trPr>
              <w:tc>
                <w:tcPr>
                  <w:tcW w:w="9156" w:type="dxa"/>
                </w:tcPr>
                <w:p w:rsidR="00926914" w:rsidRPr="00926914" w:rsidRDefault="00926914" w:rsidP="00926914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right"/>
                    <w:rPr>
                      <w:rFonts w:ascii="Calibri" w:eastAsia="Calibri" w:hAnsi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19" w:type="dxa"/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87"/>
                  </w:tblGrid>
                  <w:tr w:rsidR="00926914" w:rsidRPr="00926914">
                    <w:trPr>
                      <w:trHeight w:val="284"/>
                    </w:trPr>
                    <w:tc>
                      <w:tcPr>
                        <w:tcW w:w="4387" w:type="dxa"/>
                        <w:vAlign w:val="bottom"/>
                        <w:hideMark/>
                      </w:tcPr>
                      <w:p w:rsidR="00926914" w:rsidRPr="00926914" w:rsidRDefault="00926914" w:rsidP="00926914">
                        <w:pPr>
                          <w:suppressAutoHyphens/>
                          <w:spacing w:line="276" w:lineRule="auto"/>
                          <w:rPr>
                            <w:rFonts w:eastAsia="Calibri"/>
                            <w:sz w:val="22"/>
                            <w:szCs w:val="22"/>
                            <w:lang w:eastAsia="ar-SA"/>
                          </w:rPr>
                        </w:pPr>
                        <w:r w:rsidRPr="00926914">
                          <w:rPr>
                            <w:rFonts w:eastAsia="Calibri"/>
                            <w:sz w:val="22"/>
                            <w:szCs w:val="22"/>
                            <w:lang w:eastAsia="ar-SA"/>
                          </w:rPr>
                          <w:t xml:space="preserve">Приложение </w:t>
                        </w:r>
                      </w:p>
                    </w:tc>
                  </w:tr>
                  <w:tr w:rsidR="00926914" w:rsidRPr="00926914">
                    <w:trPr>
                      <w:trHeight w:val="285"/>
                    </w:trPr>
                    <w:tc>
                      <w:tcPr>
                        <w:tcW w:w="4387" w:type="dxa"/>
                        <w:vAlign w:val="bottom"/>
                        <w:hideMark/>
                      </w:tcPr>
                      <w:p w:rsidR="00926914" w:rsidRPr="00926914" w:rsidRDefault="00926914" w:rsidP="00926914">
                        <w:pPr>
                          <w:suppressAutoHyphens/>
                          <w:snapToGrid w:val="0"/>
                          <w:spacing w:line="276" w:lineRule="auto"/>
                          <w:rPr>
                            <w:rFonts w:eastAsia="Calibri"/>
                            <w:sz w:val="22"/>
                            <w:szCs w:val="22"/>
                            <w:lang w:eastAsia="ar-SA"/>
                          </w:rPr>
                        </w:pPr>
                        <w:r w:rsidRPr="00926914">
                          <w:rPr>
                            <w:rFonts w:eastAsia="Calibri"/>
                            <w:sz w:val="22"/>
                            <w:szCs w:val="22"/>
                            <w:lang w:eastAsia="ar-SA"/>
                          </w:rPr>
                          <w:t xml:space="preserve">к решению </w:t>
                        </w:r>
                        <w:proofErr w:type="gramStart"/>
                        <w:r w:rsidRPr="00926914">
                          <w:rPr>
                            <w:rFonts w:eastAsia="Calibri"/>
                            <w:sz w:val="22"/>
                            <w:szCs w:val="22"/>
                            <w:lang w:eastAsia="ar-SA"/>
                          </w:rPr>
                          <w:t>муниципального</w:t>
                        </w:r>
                        <w:proofErr w:type="gramEnd"/>
                        <w:r w:rsidRPr="00926914">
                          <w:rPr>
                            <w:rFonts w:eastAsia="Calibri"/>
                            <w:sz w:val="22"/>
                            <w:szCs w:val="22"/>
                            <w:lang w:eastAsia="ar-SA"/>
                          </w:rPr>
                          <w:t xml:space="preserve"> </w:t>
                        </w:r>
                      </w:p>
                    </w:tc>
                  </w:tr>
                  <w:tr w:rsidR="00926914" w:rsidRPr="00926914">
                    <w:trPr>
                      <w:trHeight w:val="285"/>
                    </w:trPr>
                    <w:tc>
                      <w:tcPr>
                        <w:tcW w:w="4387" w:type="dxa"/>
                        <w:vAlign w:val="bottom"/>
                        <w:hideMark/>
                      </w:tcPr>
                      <w:p w:rsidR="00926914" w:rsidRPr="00926914" w:rsidRDefault="00926914" w:rsidP="00926914">
                        <w:pPr>
                          <w:suppressAutoHyphens/>
                          <w:snapToGrid w:val="0"/>
                          <w:spacing w:line="276" w:lineRule="auto"/>
                          <w:rPr>
                            <w:rFonts w:eastAsia="Calibri"/>
                            <w:sz w:val="22"/>
                            <w:szCs w:val="22"/>
                            <w:lang w:eastAsia="ar-SA"/>
                          </w:rPr>
                        </w:pPr>
                        <w:r w:rsidRPr="00926914">
                          <w:rPr>
                            <w:rFonts w:eastAsia="Calibri"/>
                            <w:sz w:val="22"/>
                            <w:szCs w:val="22"/>
                            <w:lang w:eastAsia="ar-SA"/>
                          </w:rPr>
                          <w:t>Собрания внутригородского</w:t>
                        </w:r>
                      </w:p>
                    </w:tc>
                  </w:tr>
                  <w:tr w:rsidR="00926914" w:rsidRPr="00926914">
                    <w:trPr>
                      <w:trHeight w:val="285"/>
                    </w:trPr>
                    <w:tc>
                      <w:tcPr>
                        <w:tcW w:w="4387" w:type="dxa"/>
                        <w:vAlign w:val="bottom"/>
                        <w:hideMark/>
                      </w:tcPr>
                      <w:p w:rsidR="00926914" w:rsidRPr="00926914" w:rsidRDefault="00926914" w:rsidP="00926914">
                        <w:pPr>
                          <w:suppressAutoHyphens/>
                          <w:snapToGrid w:val="0"/>
                          <w:spacing w:line="276" w:lineRule="auto"/>
                          <w:rPr>
                            <w:rFonts w:eastAsia="Calibri"/>
                            <w:sz w:val="22"/>
                            <w:szCs w:val="22"/>
                            <w:lang w:eastAsia="ar-SA"/>
                          </w:rPr>
                        </w:pPr>
                        <w:r w:rsidRPr="00926914">
                          <w:rPr>
                            <w:rFonts w:eastAsia="Calibri"/>
                            <w:sz w:val="22"/>
                            <w:szCs w:val="22"/>
                            <w:lang w:eastAsia="ar-SA"/>
                          </w:rPr>
                          <w:t>муниципального образования</w:t>
                        </w:r>
                      </w:p>
                    </w:tc>
                  </w:tr>
                  <w:tr w:rsidR="00926914" w:rsidRPr="00926914">
                    <w:trPr>
                      <w:trHeight w:val="285"/>
                    </w:trPr>
                    <w:tc>
                      <w:tcPr>
                        <w:tcW w:w="4387" w:type="dxa"/>
                        <w:vAlign w:val="bottom"/>
                        <w:hideMark/>
                      </w:tcPr>
                      <w:p w:rsidR="00926914" w:rsidRPr="00926914" w:rsidRDefault="00926914" w:rsidP="00926914">
                        <w:pPr>
                          <w:suppressAutoHyphens/>
                          <w:snapToGrid w:val="0"/>
                          <w:spacing w:line="276" w:lineRule="auto"/>
                          <w:rPr>
                            <w:rFonts w:eastAsia="Calibri"/>
                            <w:sz w:val="22"/>
                            <w:szCs w:val="22"/>
                            <w:lang w:eastAsia="ar-SA"/>
                          </w:rPr>
                        </w:pPr>
                        <w:r w:rsidRPr="00926914">
                          <w:rPr>
                            <w:rFonts w:eastAsia="Calibri"/>
                            <w:sz w:val="22"/>
                            <w:szCs w:val="22"/>
                            <w:lang w:eastAsia="ar-SA"/>
                          </w:rPr>
                          <w:t>Лосиноостровское в городе Москве</w:t>
                        </w:r>
                      </w:p>
                    </w:tc>
                  </w:tr>
                  <w:tr w:rsidR="00926914" w:rsidRPr="00926914">
                    <w:trPr>
                      <w:trHeight w:val="285"/>
                    </w:trPr>
                    <w:tc>
                      <w:tcPr>
                        <w:tcW w:w="4387" w:type="dxa"/>
                        <w:vAlign w:val="bottom"/>
                        <w:hideMark/>
                      </w:tcPr>
                      <w:p w:rsidR="00926914" w:rsidRPr="00926914" w:rsidRDefault="00926914" w:rsidP="00926914">
                        <w:pPr>
                          <w:suppressAutoHyphens/>
                          <w:snapToGrid w:val="0"/>
                          <w:spacing w:line="276" w:lineRule="auto"/>
                          <w:rPr>
                            <w:rFonts w:eastAsia="Calibri"/>
                            <w:b/>
                            <w:sz w:val="22"/>
                            <w:szCs w:val="22"/>
                            <w:lang w:eastAsia="ar-SA"/>
                          </w:rPr>
                        </w:pPr>
                        <w:r w:rsidRPr="00926914">
                          <w:rPr>
                            <w:rFonts w:eastAsia="Calibri"/>
                            <w:b/>
                            <w:sz w:val="22"/>
                            <w:szCs w:val="22"/>
                            <w:lang w:eastAsia="ar-SA"/>
                          </w:rPr>
                          <w:t>от 25.10.2012 № 9/6-МС</w:t>
                        </w:r>
                      </w:p>
                    </w:tc>
                  </w:tr>
                </w:tbl>
                <w:p w:rsidR="00926914" w:rsidRPr="00926914" w:rsidRDefault="00926914" w:rsidP="0092691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926914" w:rsidRPr="00926914" w:rsidRDefault="00926914" w:rsidP="0092691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926914"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УТВЕРЖДАЮ:</w:t>
                  </w:r>
                </w:p>
                <w:p w:rsidR="00926914" w:rsidRPr="00926914" w:rsidRDefault="00926914" w:rsidP="00926914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926914"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Руководитель внутригородского муниципального образования Лосиноостровское в городе Москве</w:t>
                  </w:r>
                </w:p>
                <w:p w:rsidR="00926914" w:rsidRPr="00926914" w:rsidRDefault="00926914" w:rsidP="0039341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926914"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                                      </w:t>
                  </w:r>
                  <w:proofErr w:type="spellStart"/>
                  <w:r w:rsidRPr="00926914"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Н.А.Симонова</w:t>
                  </w:r>
                  <w:proofErr w:type="spellEnd"/>
                  <w:r w:rsidRPr="00926914">
                    <w:rPr>
                      <w:rFonts w:ascii="Calibri" w:eastAsia="Calibri" w:hAnsi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926914" w:rsidRPr="00926914" w:rsidTr="00926914">
              <w:trPr>
                <w:trHeight w:val="851"/>
              </w:trPr>
              <w:tc>
                <w:tcPr>
                  <w:tcW w:w="14775" w:type="dxa"/>
                  <w:gridSpan w:val="2"/>
                  <w:hideMark/>
                </w:tcPr>
                <w:p w:rsidR="00926914" w:rsidRPr="00926914" w:rsidRDefault="00926914" w:rsidP="00926914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926914"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План проведения дополнительных мероприятий по </w:t>
                  </w:r>
                  <w:r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социально-экономическому развитию Лосиноостровского района города Москвы в 2013 году.</w:t>
                  </w:r>
                </w:p>
              </w:tc>
            </w:tr>
          </w:tbl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26914" w:rsidRPr="00926914" w:rsidTr="00926914">
        <w:trPr>
          <w:trHeight w:val="1116"/>
        </w:trPr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10750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Мероприятия по социально-экономическому развитию </w:t>
            </w:r>
            <w:proofErr w:type="spellStart"/>
            <w:proofErr w:type="gramStart"/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развитию</w:t>
            </w:r>
            <w:proofErr w:type="spellEnd"/>
            <w:proofErr w:type="gramEnd"/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239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Выполняемые работы по каждому виду (подробно расписать)</w:t>
            </w:r>
          </w:p>
        </w:tc>
      </w:tr>
      <w:tr w:rsidR="00926914" w:rsidRPr="00926914" w:rsidTr="00926914">
        <w:trPr>
          <w:trHeight w:val="1644"/>
        </w:trPr>
        <w:tc>
          <w:tcPr>
            <w:tcW w:w="16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Общая площадь жилищного фонда</w:t>
            </w:r>
          </w:p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Объем финансирования </w:t>
            </w:r>
          </w:p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Адрес объекта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Ремонт дворов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Ремонт кровли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Ремонт фасадов, балконов и герметизация швов и др.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Ремонт систем ХВС, ГВС, ЦО, водоотведения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Восстановление систем </w:t>
            </w:r>
            <w:proofErr w:type="spellStart"/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и противопожарной автоматики (ДУ и ППА)</w:t>
            </w:r>
          </w:p>
        </w:tc>
        <w:tc>
          <w:tcPr>
            <w:tcW w:w="3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Предло-жения</w:t>
            </w:r>
            <w:proofErr w:type="spellEnd"/>
            <w:proofErr w:type="gramEnd"/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по другим видам </w:t>
            </w:r>
            <w:bookmarkStart w:id="0" w:name="_GoBack"/>
            <w:bookmarkEnd w:id="0"/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работ</w:t>
            </w:r>
          </w:p>
        </w:tc>
      </w:tr>
      <w:tr w:rsidR="00926914" w:rsidRPr="00926914" w:rsidTr="00926914">
        <w:trPr>
          <w:trHeight w:val="190"/>
        </w:trPr>
        <w:tc>
          <w:tcPr>
            <w:tcW w:w="163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кв.м</w:t>
            </w:r>
            <w:proofErr w:type="spellEnd"/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26914" w:rsidRPr="00926914" w:rsidTr="00926914">
        <w:trPr>
          <w:trHeight w:val="233"/>
        </w:trPr>
        <w:tc>
          <w:tcPr>
            <w:tcW w:w="16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926914" w:rsidRPr="00926914" w:rsidTr="00926914">
        <w:trPr>
          <w:trHeight w:val="278"/>
        </w:trPr>
        <w:tc>
          <w:tcPr>
            <w:tcW w:w="14772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00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Работы на денежные средства 75 % от общей суммы</w:t>
            </w:r>
          </w:p>
        </w:tc>
      </w:tr>
      <w:tr w:rsidR="00926914" w:rsidRPr="00926914" w:rsidTr="00926914">
        <w:trPr>
          <w:trHeight w:val="324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Лосиноостровский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3038,7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Анадырский пр. д.39,к.2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2 680,00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ремонт балконов 64 </w:t>
            </w:r>
            <w:proofErr w:type="spellStart"/>
            <w:proofErr w:type="gramStart"/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926914" w:rsidRPr="00926914" w:rsidTr="00926914">
        <w:trPr>
          <w:trHeight w:val="38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Лосиноостровск</w:t>
            </w: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ий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1526,0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Стартовая ул. д.5,к.2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860,00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ремонт балконов 20 </w:t>
            </w:r>
            <w:proofErr w:type="spellStart"/>
            <w:proofErr w:type="gramStart"/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926914" w:rsidRPr="00926914" w:rsidTr="00926914">
        <w:trPr>
          <w:trHeight w:val="530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Лосиноостровский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3326,7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ул</w:t>
            </w:r>
            <w:proofErr w:type="gramStart"/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.К</w:t>
            </w:r>
            <w:proofErr w:type="gramEnd"/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оминтерна</w:t>
            </w:r>
            <w:proofErr w:type="spellEnd"/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, д.26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3 420,00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ремонт фасада 3041 м</w:t>
            </w:r>
            <w:proofErr w:type="gramStart"/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, замена водоотвода10  предписание ГЖИ</w:t>
            </w:r>
          </w:p>
        </w:tc>
      </w:tr>
      <w:tr w:rsidR="00926914" w:rsidRPr="00926914" w:rsidTr="00926914">
        <w:trPr>
          <w:trHeight w:val="622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Лосиноостровский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13059,0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ул. Тайнинская, д.16, кор.2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120,00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установка узлов учета тепловой энергии (ГВС и ЦО) на 1-й ввод (1 и 2 подъезды)</w:t>
            </w:r>
          </w:p>
        </w:tc>
      </w:tr>
      <w:tr w:rsidR="00926914" w:rsidRPr="00926914" w:rsidTr="00926914">
        <w:trPr>
          <w:trHeight w:val="468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Лосиноостровский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1482,0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ул. Тайнинская, д.3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120,00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установка узла учета тепловой энергии ЦО</w:t>
            </w:r>
          </w:p>
        </w:tc>
      </w:tr>
      <w:tr w:rsidR="00926914" w:rsidRPr="00926914" w:rsidTr="00926914">
        <w:trPr>
          <w:trHeight w:val="40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Лосиноостровский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3068,0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ул. Коминтерна, д.54, кор.1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120,00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установка узла учета тепловой энергии ГВС</w:t>
            </w:r>
          </w:p>
        </w:tc>
      </w:tr>
      <w:tr w:rsidR="00926914" w:rsidRPr="00926914" w:rsidTr="00926914">
        <w:trPr>
          <w:trHeight w:val="343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Лосиноостровский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2549,0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Анадырский пр. д.43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75,00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Замена наружного водостока 12 </w:t>
            </w:r>
            <w:proofErr w:type="spellStart"/>
            <w:proofErr w:type="gramStart"/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</w:tr>
      <w:tr w:rsidR="00926914" w:rsidRPr="00926914" w:rsidTr="00926914">
        <w:trPr>
          <w:trHeight w:val="442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Лосиноостровский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3370,0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Изумрудная д. 44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1764,00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Восстановление ТВР  980 м</w:t>
            </w:r>
            <w:proofErr w:type="gramStart"/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предписание ГЖИ</w:t>
            </w:r>
          </w:p>
        </w:tc>
      </w:tr>
      <w:tr w:rsidR="00926914" w:rsidRPr="00926914" w:rsidTr="00926914">
        <w:trPr>
          <w:trHeight w:val="324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Лосиноостровский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5781,0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ул. Тайнинская д.4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1 121,00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Ремонт </w:t>
            </w:r>
            <w:proofErr w:type="spellStart"/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мягк</w:t>
            </w:r>
            <w:proofErr w:type="spellEnd"/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. кровли. 590м2  40 % </w:t>
            </w:r>
            <w:proofErr w:type="spellStart"/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деф</w:t>
            </w:r>
            <w:proofErr w:type="spellEnd"/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926914" w:rsidRPr="00926914" w:rsidTr="00926914">
        <w:trPr>
          <w:trHeight w:val="324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Лосиноостровский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4392,0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Коминтерна д.22,к.1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895,00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Ремонт </w:t>
            </w:r>
            <w:proofErr w:type="spellStart"/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мягк</w:t>
            </w:r>
            <w:proofErr w:type="spellEnd"/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. кровли      470м2 50 % </w:t>
            </w:r>
            <w:proofErr w:type="spellStart"/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деф</w:t>
            </w:r>
            <w:proofErr w:type="spellEnd"/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926914" w:rsidRPr="00926914" w:rsidTr="00926914">
        <w:trPr>
          <w:trHeight w:val="39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Лосиноостровский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3945,0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ул. Тайнинская д.5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2 120,00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Ремонт </w:t>
            </w:r>
            <w:proofErr w:type="spellStart"/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мягк</w:t>
            </w:r>
            <w:proofErr w:type="spellEnd"/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. кровли      1116м2 60 % </w:t>
            </w:r>
            <w:proofErr w:type="spellStart"/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деф</w:t>
            </w:r>
            <w:proofErr w:type="spellEnd"/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926914" w:rsidRPr="00926914" w:rsidTr="00926914">
        <w:trPr>
          <w:trHeight w:val="468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Лосиноостровский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5698,0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ул. Коминтерна, д.33, кор.2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474,00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ремонт фасада 360 м</w:t>
            </w:r>
            <w:proofErr w:type="gramStart"/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предписание ГЖИ </w:t>
            </w:r>
          </w:p>
        </w:tc>
      </w:tr>
      <w:tr w:rsidR="00926914" w:rsidRPr="00926914" w:rsidTr="00926914">
        <w:trPr>
          <w:trHeight w:val="514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Лосиноостровский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Ул. Тайнинская д.26,кв.387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11,00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Замена газовой плиты  </w:t>
            </w:r>
            <w:proofErr w:type="spellStart"/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деф</w:t>
            </w:r>
            <w:proofErr w:type="spellEnd"/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. Ведомость участник ВОВ</w:t>
            </w:r>
          </w:p>
        </w:tc>
      </w:tr>
      <w:tr w:rsidR="00926914" w:rsidRPr="00926914" w:rsidTr="00926914">
        <w:trPr>
          <w:trHeight w:val="703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Лосиноостровский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ул. Тайнинская д.5, кв.33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8,00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Замена газового нагревателя </w:t>
            </w:r>
            <w:proofErr w:type="spellStart"/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деф</w:t>
            </w:r>
            <w:proofErr w:type="spellEnd"/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. ведомость участник ВОВ</w:t>
            </w:r>
          </w:p>
        </w:tc>
      </w:tr>
      <w:tr w:rsidR="00926914" w:rsidRPr="00926914" w:rsidTr="00926914">
        <w:trPr>
          <w:trHeight w:val="233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Лосиноостровский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ул. Стартовая, д. 33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890,9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замена </w:t>
            </w:r>
            <w:proofErr w:type="spellStart"/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трубопров</w:t>
            </w:r>
            <w:proofErr w:type="spellEnd"/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ГВС</w:t>
            </w:r>
          </w:p>
        </w:tc>
      </w:tr>
      <w:tr w:rsidR="00926914" w:rsidRPr="00926914" w:rsidTr="00926914">
        <w:trPr>
          <w:trHeight w:val="233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Лосиноостровский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6903,0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ул. Малыгина, д. 22 к.2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1 080,00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кровли</w:t>
            </w:r>
          </w:p>
        </w:tc>
      </w:tr>
      <w:tr w:rsidR="00926914" w:rsidRPr="00926914" w:rsidTr="00926914">
        <w:trPr>
          <w:trHeight w:val="233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Лосиноостровский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6724,0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ул. Малыгина, д. 22 к.1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1 080,00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кровли</w:t>
            </w:r>
          </w:p>
        </w:tc>
      </w:tr>
      <w:tr w:rsidR="00926914" w:rsidRPr="00926914" w:rsidTr="00926914">
        <w:trPr>
          <w:trHeight w:val="739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Лосиноостровский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6074,0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ул. Минусинская, д. 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2 211,10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благоустройство двор территории, с заменой основания </w:t>
            </w:r>
            <w:proofErr w:type="spellStart"/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детпл</w:t>
            </w:r>
            <w:proofErr w:type="spellEnd"/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, заменой МАФ</w:t>
            </w:r>
          </w:p>
        </w:tc>
      </w:tr>
      <w:tr w:rsidR="00926914" w:rsidRPr="00926914" w:rsidTr="00926914">
        <w:trPr>
          <w:trHeight w:val="739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Лосиноостровский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5629,0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ул. 1-я </w:t>
            </w:r>
            <w:proofErr w:type="spellStart"/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Напрудная</w:t>
            </w:r>
            <w:proofErr w:type="spellEnd"/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, д. 11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2 174,50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благоустройство двор территории, с заменой основания </w:t>
            </w:r>
            <w:proofErr w:type="spellStart"/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детпл</w:t>
            </w:r>
            <w:proofErr w:type="spellEnd"/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, заменой МАФ</w:t>
            </w:r>
          </w:p>
        </w:tc>
      </w:tr>
      <w:tr w:rsidR="00926914" w:rsidRPr="00926914" w:rsidTr="00926914">
        <w:trPr>
          <w:trHeight w:val="739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Лосиноостровский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2923,0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ул. 1-я </w:t>
            </w:r>
            <w:proofErr w:type="spellStart"/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Напрудная</w:t>
            </w:r>
            <w:proofErr w:type="spellEnd"/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, д. 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2 701,40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благоустройство двор территории, с заменой основания </w:t>
            </w:r>
            <w:proofErr w:type="spellStart"/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детпл</w:t>
            </w:r>
            <w:proofErr w:type="spellEnd"/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, заменой МАФ</w:t>
            </w:r>
          </w:p>
        </w:tc>
      </w:tr>
      <w:tr w:rsidR="00926914" w:rsidRPr="00926914" w:rsidTr="00926914">
        <w:trPr>
          <w:trHeight w:val="57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Лосиноостровский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6,09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ул. Малыгина д. 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79,00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реконструкция контейнерной площадки</w:t>
            </w:r>
          </w:p>
        </w:tc>
      </w:tr>
      <w:tr w:rsidR="00926914" w:rsidRPr="00926914" w:rsidTr="00926914">
        <w:trPr>
          <w:trHeight w:val="57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Лосиноостровский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4,47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ул. Изумрудная д. 52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79,00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реконструкция контейнерной площадки</w:t>
            </w:r>
          </w:p>
        </w:tc>
      </w:tr>
      <w:tr w:rsidR="00926914" w:rsidRPr="00926914" w:rsidTr="00926914">
        <w:trPr>
          <w:trHeight w:val="57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Лосиноостровский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2,41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ул. Изумрудная д. 40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53,00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реконструкция контейнерной площадки</w:t>
            </w:r>
          </w:p>
        </w:tc>
      </w:tr>
      <w:tr w:rsidR="00926914" w:rsidRPr="00926914" w:rsidTr="00926914">
        <w:trPr>
          <w:trHeight w:val="57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Лосиноостровский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6,40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ул. Коминтерна д. 21 к.2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53,00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реконструкция контейнерной площадки</w:t>
            </w:r>
          </w:p>
        </w:tc>
      </w:tr>
      <w:tr w:rsidR="00926914" w:rsidRPr="00926914" w:rsidTr="00926914">
        <w:trPr>
          <w:trHeight w:val="57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Лосиноостровский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5,29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Шушенская</w:t>
            </w:r>
            <w:proofErr w:type="spellEnd"/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д. 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53,00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реконструкция контейнерной площадки</w:t>
            </w:r>
          </w:p>
        </w:tc>
      </w:tr>
      <w:tr w:rsidR="00926914" w:rsidRPr="00926914" w:rsidTr="00926914">
        <w:trPr>
          <w:trHeight w:val="57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Лосиноостровский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2,76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Янтарный пр. д. 29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68,00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реконструкция контейнерной площадки</w:t>
            </w:r>
          </w:p>
        </w:tc>
      </w:tr>
      <w:tr w:rsidR="00926914" w:rsidRPr="00926914" w:rsidTr="00926914">
        <w:trPr>
          <w:trHeight w:val="57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Лосиноостровский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5,14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ул. Изумрудная д. 12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53,00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реконструкция контейнерной площадки</w:t>
            </w:r>
          </w:p>
        </w:tc>
      </w:tr>
      <w:tr w:rsidR="00926914" w:rsidRPr="00926914" w:rsidTr="00926914">
        <w:trPr>
          <w:trHeight w:val="57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Лосиноостровский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3,15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ул. Коминтерна д. 26 к.2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53,00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реконструкция контейнерной площадки</w:t>
            </w:r>
          </w:p>
        </w:tc>
      </w:tr>
      <w:tr w:rsidR="00926914" w:rsidRPr="00926914" w:rsidTr="00926914">
        <w:trPr>
          <w:trHeight w:val="57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Лосиноостровский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3,91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ул. Коминтерна д. 26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53,00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реконструкция контейнерной площадки</w:t>
            </w:r>
          </w:p>
        </w:tc>
      </w:tr>
      <w:tr w:rsidR="00926914" w:rsidRPr="00926914" w:rsidTr="00926914">
        <w:trPr>
          <w:trHeight w:val="57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Лосиноостровский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3,67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ул. Коминтерна д. 36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53,00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реконструкция контейнерной площадки</w:t>
            </w:r>
          </w:p>
        </w:tc>
      </w:tr>
      <w:tr w:rsidR="00926914" w:rsidRPr="00926914" w:rsidTr="00926914">
        <w:trPr>
          <w:trHeight w:val="57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Лосиноостровский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4,47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ул. Коминтерна д. 42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79,00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реконструкция контейнерной площадки</w:t>
            </w:r>
          </w:p>
        </w:tc>
      </w:tr>
      <w:tr w:rsidR="00926914" w:rsidRPr="00926914" w:rsidTr="00926914">
        <w:trPr>
          <w:trHeight w:val="57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Лосиноостровский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3,34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Шушенская</w:t>
            </w:r>
            <w:proofErr w:type="spellEnd"/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д. 12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53,00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реконструкция контейнерной площадки</w:t>
            </w:r>
          </w:p>
        </w:tc>
      </w:tr>
      <w:tr w:rsidR="00926914" w:rsidRPr="00926914" w:rsidTr="00926914">
        <w:trPr>
          <w:trHeight w:val="57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Лосиноостровский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14,25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ул. Минусинская д. 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136,00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реконструкция контейнерной площадки</w:t>
            </w:r>
          </w:p>
        </w:tc>
      </w:tr>
      <w:tr w:rsidR="00926914" w:rsidRPr="00926914" w:rsidTr="00926914">
        <w:trPr>
          <w:trHeight w:val="57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Лосиноостровский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3,17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ул. Коминтерна д. 48/5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79,00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реконструкция контейнерной площадки</w:t>
            </w:r>
          </w:p>
        </w:tc>
      </w:tr>
      <w:tr w:rsidR="00926914" w:rsidRPr="00926914" w:rsidTr="00926914">
        <w:trPr>
          <w:trHeight w:val="57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Лосиноостровский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4,58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ул. Тайнинская д. 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68,00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реконструкция контейнерной площадки</w:t>
            </w:r>
          </w:p>
        </w:tc>
      </w:tr>
      <w:tr w:rsidR="00926914" w:rsidRPr="00926914" w:rsidTr="00926914">
        <w:trPr>
          <w:trHeight w:val="57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Лосиноостровский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27,36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ул. Тайнинская д. 26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121,00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реконструкция контейнерной площадки</w:t>
            </w:r>
          </w:p>
        </w:tc>
      </w:tr>
      <w:tr w:rsidR="00926914" w:rsidRPr="00926914" w:rsidTr="00926914">
        <w:trPr>
          <w:trHeight w:val="57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Лосиноостровский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5,92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Анадырский пр. д . 55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53,00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реконструкция контейнерной площадки</w:t>
            </w:r>
          </w:p>
        </w:tc>
      </w:tr>
      <w:tr w:rsidR="00926914" w:rsidRPr="00926914" w:rsidTr="00926914">
        <w:trPr>
          <w:trHeight w:val="57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Лосиноостровский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10,07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ул. Челюскинская д. 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53,00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реконструкция контейнерной площадки</w:t>
            </w:r>
          </w:p>
        </w:tc>
      </w:tr>
      <w:tr w:rsidR="00926914" w:rsidRPr="00926914" w:rsidTr="00926914">
        <w:trPr>
          <w:trHeight w:val="57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Лосиноостровский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15,63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Анадырский пр. д. 63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79,00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реконструкция контейнерной площадки</w:t>
            </w:r>
          </w:p>
        </w:tc>
      </w:tr>
      <w:tr w:rsidR="00926914" w:rsidRPr="00926914" w:rsidTr="00926914">
        <w:trPr>
          <w:trHeight w:val="57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Лосиноостровский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7,50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Анадырский пр. д.  61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53,00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реконструкция контейнерной площадки</w:t>
            </w:r>
          </w:p>
        </w:tc>
      </w:tr>
      <w:tr w:rsidR="00926914" w:rsidRPr="00926914" w:rsidTr="00926914">
        <w:trPr>
          <w:trHeight w:val="57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Лосиноостровский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15,46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Анадырский пр. д. 69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79,00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реконструкция контейнерной площадки</w:t>
            </w:r>
          </w:p>
        </w:tc>
      </w:tr>
      <w:tr w:rsidR="00926914" w:rsidRPr="00926914" w:rsidTr="00926914">
        <w:trPr>
          <w:trHeight w:val="57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Лосиноостровский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7,75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Анадырский пр. д. 73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53,00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реконструкция контейнерной площадки</w:t>
            </w:r>
          </w:p>
        </w:tc>
      </w:tr>
      <w:tr w:rsidR="00926914" w:rsidRPr="00926914" w:rsidTr="00926914">
        <w:trPr>
          <w:trHeight w:val="710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Лосиноостровский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8,27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Анадырский пр. д. 67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880,00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реконструкция </w:t>
            </w:r>
            <w:proofErr w:type="spellStart"/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конт</w:t>
            </w:r>
            <w:proofErr w:type="spellEnd"/>
            <w:r w:rsidRPr="0092691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площадки, ремонт асфальта, замена борта</w:t>
            </w:r>
          </w:p>
        </w:tc>
      </w:tr>
      <w:tr w:rsidR="00926914" w:rsidRPr="00926914" w:rsidTr="00926914">
        <w:trPr>
          <w:trHeight w:val="334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26914" w:rsidRPr="00926914" w:rsidTr="00926914">
        <w:trPr>
          <w:trHeight w:val="233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26308,9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9 470,00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6 296,00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7 434,00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965,90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691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2 143,00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4" w:rsidRPr="00926914" w:rsidRDefault="00926914" w:rsidP="00926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26914" w:rsidRPr="00926914" w:rsidRDefault="00926914" w:rsidP="00926914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926914" w:rsidRPr="00926914" w:rsidRDefault="00926914" w:rsidP="00926914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  <w:r w:rsidRPr="00926914">
        <w:rPr>
          <w:rFonts w:eastAsia="Calibri"/>
          <w:b/>
          <w:sz w:val="26"/>
          <w:szCs w:val="26"/>
          <w:lang w:eastAsia="en-US"/>
        </w:rPr>
        <w:t xml:space="preserve">Руководитель ГКУ «ИС Лосиноостровского района»                                                                                         </w:t>
      </w:r>
      <w:proofErr w:type="spellStart"/>
      <w:r w:rsidRPr="00926914">
        <w:rPr>
          <w:rFonts w:eastAsia="Calibri"/>
          <w:b/>
          <w:sz w:val="26"/>
          <w:szCs w:val="26"/>
          <w:lang w:eastAsia="en-US"/>
        </w:rPr>
        <w:t>В.С.Тужиков</w:t>
      </w:r>
      <w:proofErr w:type="spellEnd"/>
    </w:p>
    <w:p w:rsidR="00B3665C" w:rsidRDefault="00B3665C"/>
    <w:sectPr w:rsidR="00B3665C" w:rsidSect="00926914">
      <w:pgSz w:w="16838" w:h="11906" w:orient="landscape"/>
      <w:pgMar w:top="426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9F"/>
    <w:rsid w:val="00015D59"/>
    <w:rsid w:val="00053E82"/>
    <w:rsid w:val="00054922"/>
    <w:rsid w:val="000748A7"/>
    <w:rsid w:val="00090719"/>
    <w:rsid w:val="000942FD"/>
    <w:rsid w:val="000A2E5D"/>
    <w:rsid w:val="000D0087"/>
    <w:rsid w:val="000D6F60"/>
    <w:rsid w:val="000D730E"/>
    <w:rsid w:val="001017FE"/>
    <w:rsid w:val="00110D5F"/>
    <w:rsid w:val="00130766"/>
    <w:rsid w:val="00135AFF"/>
    <w:rsid w:val="001411D7"/>
    <w:rsid w:val="00147104"/>
    <w:rsid w:val="001472DE"/>
    <w:rsid w:val="00160272"/>
    <w:rsid w:val="00164E39"/>
    <w:rsid w:val="001672E6"/>
    <w:rsid w:val="0022489F"/>
    <w:rsid w:val="0023065E"/>
    <w:rsid w:val="00231920"/>
    <w:rsid w:val="00234132"/>
    <w:rsid w:val="00236BD3"/>
    <w:rsid w:val="00237355"/>
    <w:rsid w:val="00246D9F"/>
    <w:rsid w:val="00283204"/>
    <w:rsid w:val="00284B51"/>
    <w:rsid w:val="002A014C"/>
    <w:rsid w:val="002A40B0"/>
    <w:rsid w:val="002A6276"/>
    <w:rsid w:val="002A7054"/>
    <w:rsid w:val="002B15D1"/>
    <w:rsid w:val="002B5638"/>
    <w:rsid w:val="002B7E69"/>
    <w:rsid w:val="002C094A"/>
    <w:rsid w:val="002E6049"/>
    <w:rsid w:val="0030676C"/>
    <w:rsid w:val="003118CB"/>
    <w:rsid w:val="00330B4F"/>
    <w:rsid w:val="0034665A"/>
    <w:rsid w:val="00371AE9"/>
    <w:rsid w:val="003862B0"/>
    <w:rsid w:val="00387B5D"/>
    <w:rsid w:val="00393419"/>
    <w:rsid w:val="0039686F"/>
    <w:rsid w:val="0039714A"/>
    <w:rsid w:val="003A4E93"/>
    <w:rsid w:val="003A550F"/>
    <w:rsid w:val="003A59F4"/>
    <w:rsid w:val="003B0EAA"/>
    <w:rsid w:val="003C3360"/>
    <w:rsid w:val="003D6F7C"/>
    <w:rsid w:val="003E214C"/>
    <w:rsid w:val="003F563B"/>
    <w:rsid w:val="00410CEA"/>
    <w:rsid w:val="004175ED"/>
    <w:rsid w:val="00467268"/>
    <w:rsid w:val="00493FFF"/>
    <w:rsid w:val="004A0D2B"/>
    <w:rsid w:val="004A4B12"/>
    <w:rsid w:val="004A5C01"/>
    <w:rsid w:val="004A75ED"/>
    <w:rsid w:val="004B7B04"/>
    <w:rsid w:val="004F6073"/>
    <w:rsid w:val="00514007"/>
    <w:rsid w:val="00516BD2"/>
    <w:rsid w:val="005207D1"/>
    <w:rsid w:val="005246F5"/>
    <w:rsid w:val="005506DD"/>
    <w:rsid w:val="00561EB7"/>
    <w:rsid w:val="00564FF6"/>
    <w:rsid w:val="0058375C"/>
    <w:rsid w:val="00593305"/>
    <w:rsid w:val="005A0EAD"/>
    <w:rsid w:val="005A5E95"/>
    <w:rsid w:val="005C07D3"/>
    <w:rsid w:val="00600A52"/>
    <w:rsid w:val="00602613"/>
    <w:rsid w:val="00650D99"/>
    <w:rsid w:val="0066128A"/>
    <w:rsid w:val="0068381F"/>
    <w:rsid w:val="006D6ADA"/>
    <w:rsid w:val="006D785F"/>
    <w:rsid w:val="006D7E84"/>
    <w:rsid w:val="006E2B10"/>
    <w:rsid w:val="006E6C6F"/>
    <w:rsid w:val="007030C1"/>
    <w:rsid w:val="00712EF9"/>
    <w:rsid w:val="00730415"/>
    <w:rsid w:val="00737924"/>
    <w:rsid w:val="00744A9C"/>
    <w:rsid w:val="0078260A"/>
    <w:rsid w:val="00783C4D"/>
    <w:rsid w:val="007C31AC"/>
    <w:rsid w:val="007D3D3A"/>
    <w:rsid w:val="007E1AE4"/>
    <w:rsid w:val="007E3873"/>
    <w:rsid w:val="00802CB8"/>
    <w:rsid w:val="008075DC"/>
    <w:rsid w:val="00813AEA"/>
    <w:rsid w:val="008177C4"/>
    <w:rsid w:val="00831114"/>
    <w:rsid w:val="00834579"/>
    <w:rsid w:val="00854FFD"/>
    <w:rsid w:val="00856EBA"/>
    <w:rsid w:val="008874F8"/>
    <w:rsid w:val="008B3E1D"/>
    <w:rsid w:val="008D3341"/>
    <w:rsid w:val="008E7AF0"/>
    <w:rsid w:val="008F4C87"/>
    <w:rsid w:val="00900A1C"/>
    <w:rsid w:val="009017CA"/>
    <w:rsid w:val="00901CD4"/>
    <w:rsid w:val="009034C9"/>
    <w:rsid w:val="00923D9C"/>
    <w:rsid w:val="00926914"/>
    <w:rsid w:val="00927BBD"/>
    <w:rsid w:val="0095453E"/>
    <w:rsid w:val="009A0E76"/>
    <w:rsid w:val="009A3A93"/>
    <w:rsid w:val="009C616B"/>
    <w:rsid w:val="009D4DEC"/>
    <w:rsid w:val="009D5196"/>
    <w:rsid w:val="00A12D56"/>
    <w:rsid w:val="00A20093"/>
    <w:rsid w:val="00A20441"/>
    <w:rsid w:val="00A35183"/>
    <w:rsid w:val="00A3544A"/>
    <w:rsid w:val="00A45AED"/>
    <w:rsid w:val="00A50EA4"/>
    <w:rsid w:val="00AA748F"/>
    <w:rsid w:val="00AB4EC1"/>
    <w:rsid w:val="00AC623D"/>
    <w:rsid w:val="00AD64E6"/>
    <w:rsid w:val="00AE7A95"/>
    <w:rsid w:val="00B03643"/>
    <w:rsid w:val="00B130BE"/>
    <w:rsid w:val="00B3302C"/>
    <w:rsid w:val="00B3665C"/>
    <w:rsid w:val="00B40039"/>
    <w:rsid w:val="00B47175"/>
    <w:rsid w:val="00B50A44"/>
    <w:rsid w:val="00B57264"/>
    <w:rsid w:val="00B579F2"/>
    <w:rsid w:val="00B70101"/>
    <w:rsid w:val="00B75481"/>
    <w:rsid w:val="00BA1E2F"/>
    <w:rsid w:val="00BB2588"/>
    <w:rsid w:val="00BE1C71"/>
    <w:rsid w:val="00BE28E9"/>
    <w:rsid w:val="00BF1BC4"/>
    <w:rsid w:val="00C01795"/>
    <w:rsid w:val="00C033AE"/>
    <w:rsid w:val="00C26A60"/>
    <w:rsid w:val="00C37415"/>
    <w:rsid w:val="00C463AA"/>
    <w:rsid w:val="00C47C44"/>
    <w:rsid w:val="00C50637"/>
    <w:rsid w:val="00C52EFC"/>
    <w:rsid w:val="00C772C2"/>
    <w:rsid w:val="00C8674E"/>
    <w:rsid w:val="00C869DF"/>
    <w:rsid w:val="00CB28D5"/>
    <w:rsid w:val="00CB6BE9"/>
    <w:rsid w:val="00CC003B"/>
    <w:rsid w:val="00CC0A4B"/>
    <w:rsid w:val="00CC4D59"/>
    <w:rsid w:val="00CC54FD"/>
    <w:rsid w:val="00CD637D"/>
    <w:rsid w:val="00CF1D27"/>
    <w:rsid w:val="00D05E81"/>
    <w:rsid w:val="00D0731B"/>
    <w:rsid w:val="00D14454"/>
    <w:rsid w:val="00D24726"/>
    <w:rsid w:val="00D330FF"/>
    <w:rsid w:val="00D44A13"/>
    <w:rsid w:val="00D47043"/>
    <w:rsid w:val="00D777CA"/>
    <w:rsid w:val="00D86400"/>
    <w:rsid w:val="00D9444F"/>
    <w:rsid w:val="00DC58FD"/>
    <w:rsid w:val="00DD069E"/>
    <w:rsid w:val="00DE17AE"/>
    <w:rsid w:val="00DF3FF1"/>
    <w:rsid w:val="00E35685"/>
    <w:rsid w:val="00E57D52"/>
    <w:rsid w:val="00E7288A"/>
    <w:rsid w:val="00EB7ACD"/>
    <w:rsid w:val="00ED6FD4"/>
    <w:rsid w:val="00F533E4"/>
    <w:rsid w:val="00F821B9"/>
    <w:rsid w:val="00F870C6"/>
    <w:rsid w:val="00FA375E"/>
    <w:rsid w:val="00FA7657"/>
    <w:rsid w:val="00FB6947"/>
    <w:rsid w:val="00FD1021"/>
    <w:rsid w:val="00FE01F3"/>
    <w:rsid w:val="00FF5A2E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008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D00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E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E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008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D00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E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E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Leila</cp:lastModifiedBy>
  <cp:revision>4</cp:revision>
  <cp:lastPrinted>2012-10-25T13:32:00Z</cp:lastPrinted>
  <dcterms:created xsi:type="dcterms:W3CDTF">2012-10-29T07:32:00Z</dcterms:created>
  <dcterms:modified xsi:type="dcterms:W3CDTF">2012-10-29T07:39:00Z</dcterms:modified>
</cp:coreProperties>
</file>