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6D" w:rsidRPr="008C3C43" w:rsidRDefault="000235D8" w:rsidP="000235D8">
      <w:pPr>
        <w:spacing w:after="0" w:line="240" w:lineRule="auto"/>
        <w:rPr>
          <w:rFonts w:ascii="Arial Black" w:hAnsi="Arial Black" w:cs="Times New Roman"/>
          <w:b/>
          <w:sz w:val="32"/>
          <w:szCs w:val="32"/>
        </w:rPr>
      </w:pPr>
      <w:r w:rsidRPr="008C3C43">
        <w:rPr>
          <w:rFonts w:ascii="Arial Black" w:hAnsi="Arial Black" w:cs="Times New Roman"/>
          <w:b/>
          <w:sz w:val="32"/>
          <w:szCs w:val="32"/>
        </w:rPr>
        <w:t>ПРОЕКТ</w:t>
      </w:r>
    </w:p>
    <w:p w:rsidR="000235D8" w:rsidRDefault="000235D8" w:rsidP="000235D8">
      <w:pPr>
        <w:spacing w:after="0" w:line="240" w:lineRule="auto"/>
        <w:rPr>
          <w:rFonts w:ascii="Times New Roman" w:hAnsi="Times New Roman" w:cs="Times New Roman"/>
          <w:sz w:val="28"/>
          <w:szCs w:val="28"/>
        </w:rPr>
      </w:pPr>
    </w:p>
    <w:p w:rsidR="000235D8" w:rsidRPr="000235D8" w:rsidRDefault="000235D8" w:rsidP="000235D8">
      <w:pPr>
        <w:spacing w:after="0" w:line="240" w:lineRule="auto"/>
        <w:rPr>
          <w:rFonts w:ascii="Times New Roman" w:hAnsi="Times New Roman" w:cs="Times New Roman"/>
          <w:sz w:val="28"/>
          <w:szCs w:val="28"/>
        </w:rPr>
      </w:pPr>
    </w:p>
    <w:p w:rsidR="000235D8" w:rsidRPr="006B14D8" w:rsidRDefault="000235D8" w:rsidP="000235D8">
      <w:pPr>
        <w:spacing w:after="0" w:line="240" w:lineRule="auto"/>
        <w:rPr>
          <w:rFonts w:ascii="Times New Roman" w:hAnsi="Times New Roman" w:cs="Times New Roman"/>
          <w:b/>
          <w:sz w:val="26"/>
          <w:szCs w:val="26"/>
        </w:rPr>
      </w:pPr>
      <w:r w:rsidRPr="006B14D8">
        <w:rPr>
          <w:rFonts w:ascii="Times New Roman" w:hAnsi="Times New Roman" w:cs="Times New Roman"/>
          <w:b/>
          <w:sz w:val="26"/>
          <w:szCs w:val="26"/>
        </w:rPr>
        <w:t xml:space="preserve">Об утверждении  Порядка  оплаты труда </w:t>
      </w:r>
    </w:p>
    <w:p w:rsidR="000235D8" w:rsidRPr="006B14D8" w:rsidRDefault="000235D8" w:rsidP="000235D8">
      <w:pPr>
        <w:spacing w:after="0" w:line="240" w:lineRule="auto"/>
        <w:rPr>
          <w:rFonts w:ascii="Times New Roman" w:hAnsi="Times New Roman" w:cs="Times New Roman"/>
          <w:b/>
          <w:sz w:val="26"/>
          <w:szCs w:val="26"/>
        </w:rPr>
      </w:pPr>
      <w:r w:rsidRPr="006B14D8">
        <w:rPr>
          <w:rFonts w:ascii="Times New Roman" w:hAnsi="Times New Roman" w:cs="Times New Roman"/>
          <w:b/>
          <w:sz w:val="26"/>
          <w:szCs w:val="26"/>
        </w:rPr>
        <w:t>муниципальных служащих администрации</w:t>
      </w:r>
    </w:p>
    <w:p w:rsidR="000235D8" w:rsidRPr="006B14D8" w:rsidRDefault="000235D8" w:rsidP="000235D8">
      <w:pPr>
        <w:spacing w:after="0" w:line="240" w:lineRule="auto"/>
        <w:rPr>
          <w:rFonts w:ascii="Times New Roman" w:hAnsi="Times New Roman" w:cs="Times New Roman"/>
          <w:b/>
          <w:sz w:val="26"/>
          <w:szCs w:val="26"/>
        </w:rPr>
      </w:pPr>
      <w:r w:rsidRPr="006B14D8">
        <w:rPr>
          <w:rFonts w:ascii="Times New Roman" w:hAnsi="Times New Roman" w:cs="Times New Roman"/>
          <w:b/>
          <w:sz w:val="26"/>
          <w:szCs w:val="26"/>
        </w:rPr>
        <w:t>муниципального округа Лосиноостровский</w:t>
      </w:r>
    </w:p>
    <w:p w:rsidR="000235D8" w:rsidRPr="006B14D8" w:rsidRDefault="000235D8" w:rsidP="000235D8">
      <w:pPr>
        <w:spacing w:after="0" w:line="240" w:lineRule="auto"/>
        <w:rPr>
          <w:rFonts w:ascii="Times New Roman" w:hAnsi="Times New Roman" w:cs="Times New Roman"/>
          <w:b/>
          <w:sz w:val="26"/>
          <w:szCs w:val="26"/>
        </w:rPr>
      </w:pPr>
    </w:p>
    <w:p w:rsidR="000235D8" w:rsidRPr="006B14D8" w:rsidRDefault="000235D8" w:rsidP="009A0195">
      <w:pPr>
        <w:spacing w:after="0" w:line="240" w:lineRule="auto"/>
        <w:jc w:val="both"/>
        <w:rPr>
          <w:rFonts w:ascii="Times New Roman" w:hAnsi="Times New Roman" w:cs="Times New Roman"/>
          <w:b/>
          <w:sz w:val="26"/>
          <w:szCs w:val="26"/>
        </w:rPr>
      </w:pPr>
      <w:r w:rsidRPr="006B14D8">
        <w:rPr>
          <w:rFonts w:ascii="Times New Roman" w:hAnsi="Times New Roman" w:cs="Times New Roman"/>
          <w:sz w:val="26"/>
          <w:szCs w:val="26"/>
        </w:rPr>
        <w:tab/>
        <w:t>В соответствии с</w:t>
      </w:r>
      <w:r w:rsidR="009A0195" w:rsidRPr="006B14D8">
        <w:rPr>
          <w:rFonts w:ascii="Times New Roman" w:hAnsi="Times New Roman" w:cs="Times New Roman"/>
          <w:sz w:val="26"/>
          <w:szCs w:val="26"/>
        </w:rPr>
        <w:t>о стать</w:t>
      </w:r>
      <w:r w:rsidR="001222F9" w:rsidRPr="006B14D8">
        <w:rPr>
          <w:rFonts w:ascii="Times New Roman" w:hAnsi="Times New Roman" w:cs="Times New Roman"/>
          <w:sz w:val="26"/>
          <w:szCs w:val="26"/>
        </w:rPr>
        <w:t xml:space="preserve">ей </w:t>
      </w:r>
      <w:r w:rsidRPr="006B14D8">
        <w:rPr>
          <w:rFonts w:ascii="Times New Roman" w:hAnsi="Times New Roman" w:cs="Times New Roman"/>
          <w:sz w:val="26"/>
          <w:szCs w:val="26"/>
        </w:rPr>
        <w:t>22</w:t>
      </w:r>
      <w:r w:rsidR="001222F9" w:rsidRPr="006B14D8">
        <w:rPr>
          <w:rFonts w:ascii="Times New Roman" w:hAnsi="Times New Roman" w:cs="Times New Roman"/>
          <w:sz w:val="26"/>
          <w:szCs w:val="26"/>
        </w:rPr>
        <w:t xml:space="preserve"> </w:t>
      </w:r>
      <w:r w:rsidRPr="006B14D8">
        <w:rPr>
          <w:rFonts w:ascii="Times New Roman" w:hAnsi="Times New Roman" w:cs="Times New Roman"/>
          <w:sz w:val="26"/>
          <w:szCs w:val="26"/>
        </w:rPr>
        <w:t xml:space="preserve">Федерального закона Российской Федерации № 25-ФЗ от 02.03.2007г. «О муниципальной службе в Российской Федерации»,  </w:t>
      </w:r>
      <w:r w:rsidR="009A0195" w:rsidRPr="006B14D8">
        <w:rPr>
          <w:rFonts w:ascii="Times New Roman" w:hAnsi="Times New Roman" w:cs="Times New Roman"/>
          <w:sz w:val="26"/>
          <w:szCs w:val="26"/>
        </w:rPr>
        <w:t>стать</w:t>
      </w:r>
      <w:r w:rsidR="001222F9" w:rsidRPr="006B14D8">
        <w:rPr>
          <w:rFonts w:ascii="Times New Roman" w:hAnsi="Times New Roman" w:cs="Times New Roman"/>
          <w:sz w:val="26"/>
          <w:szCs w:val="26"/>
        </w:rPr>
        <w:t xml:space="preserve">ей </w:t>
      </w:r>
      <w:r w:rsidR="009A0195" w:rsidRPr="006B14D8">
        <w:rPr>
          <w:rFonts w:ascii="Times New Roman" w:hAnsi="Times New Roman" w:cs="Times New Roman"/>
          <w:sz w:val="26"/>
          <w:szCs w:val="26"/>
        </w:rPr>
        <w:t>29</w:t>
      </w:r>
      <w:r w:rsidR="001222F9" w:rsidRPr="006B14D8">
        <w:rPr>
          <w:rFonts w:ascii="Times New Roman" w:hAnsi="Times New Roman" w:cs="Times New Roman"/>
          <w:sz w:val="26"/>
          <w:szCs w:val="26"/>
        </w:rPr>
        <w:t xml:space="preserve"> </w:t>
      </w:r>
      <w:r w:rsidR="009A0195" w:rsidRPr="006B14D8">
        <w:rPr>
          <w:rFonts w:ascii="Times New Roman" w:hAnsi="Times New Roman" w:cs="Times New Roman"/>
          <w:sz w:val="26"/>
          <w:szCs w:val="26"/>
        </w:rPr>
        <w:t>Закона</w:t>
      </w:r>
      <w:r w:rsidRPr="006B14D8">
        <w:rPr>
          <w:rFonts w:ascii="Times New Roman" w:hAnsi="Times New Roman" w:cs="Times New Roman"/>
          <w:sz w:val="26"/>
          <w:szCs w:val="26"/>
        </w:rPr>
        <w:t xml:space="preserve"> города Москвы № 50 от 22.10.2008г. «О муниципальной службе в городе Москве»</w:t>
      </w:r>
      <w:r w:rsidR="009A0195" w:rsidRPr="006B14D8">
        <w:rPr>
          <w:rFonts w:ascii="Times New Roman" w:hAnsi="Times New Roman" w:cs="Times New Roman"/>
          <w:sz w:val="26"/>
          <w:szCs w:val="26"/>
        </w:rPr>
        <w:t xml:space="preserve">, Уставом муниципального округа Лосиноостровский в городе Москве, </w:t>
      </w:r>
      <w:r w:rsidR="009A0195" w:rsidRPr="006B14D8">
        <w:rPr>
          <w:rFonts w:ascii="Times New Roman" w:hAnsi="Times New Roman" w:cs="Times New Roman"/>
          <w:b/>
          <w:sz w:val="26"/>
          <w:szCs w:val="26"/>
        </w:rPr>
        <w:t>Совет депутатов решил:</w:t>
      </w:r>
    </w:p>
    <w:p w:rsidR="004F42B2" w:rsidRPr="006B14D8" w:rsidRDefault="009A0195" w:rsidP="00BA138E">
      <w:pPr>
        <w:pStyle w:val="a3"/>
        <w:numPr>
          <w:ilvl w:val="0"/>
          <w:numId w:val="7"/>
        </w:numPr>
        <w:spacing w:after="0" w:line="240" w:lineRule="auto"/>
        <w:ind w:left="0" w:firstLine="705"/>
        <w:jc w:val="both"/>
        <w:rPr>
          <w:rFonts w:ascii="Times New Roman" w:hAnsi="Times New Roman" w:cs="Times New Roman"/>
          <w:sz w:val="26"/>
          <w:szCs w:val="26"/>
        </w:rPr>
      </w:pPr>
      <w:r w:rsidRPr="006B14D8">
        <w:rPr>
          <w:rFonts w:ascii="Times New Roman" w:hAnsi="Times New Roman" w:cs="Times New Roman"/>
          <w:sz w:val="26"/>
          <w:szCs w:val="26"/>
        </w:rPr>
        <w:t>Утвердить Порядок оплаты труда муниципальных служащих администрации муниципального округа Лосиноостровский</w:t>
      </w:r>
      <w:r w:rsidR="001832E2" w:rsidRPr="006B14D8">
        <w:rPr>
          <w:rFonts w:ascii="Times New Roman" w:hAnsi="Times New Roman" w:cs="Times New Roman"/>
          <w:sz w:val="26"/>
          <w:szCs w:val="26"/>
        </w:rPr>
        <w:t xml:space="preserve"> (Приложение).</w:t>
      </w:r>
    </w:p>
    <w:p w:rsidR="006F0A0B" w:rsidRPr="006B14D8" w:rsidRDefault="001832E2" w:rsidP="001832E2">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ab/>
        <w:t xml:space="preserve">2. </w:t>
      </w:r>
      <w:r w:rsidR="006F0A0B" w:rsidRPr="006B14D8">
        <w:rPr>
          <w:rFonts w:ascii="Times New Roman" w:hAnsi="Times New Roman" w:cs="Times New Roman"/>
          <w:sz w:val="26"/>
          <w:szCs w:val="26"/>
        </w:rPr>
        <w:t xml:space="preserve">  Признать утратившими силу:</w:t>
      </w:r>
    </w:p>
    <w:p w:rsidR="001832E2" w:rsidRPr="006B14D8" w:rsidRDefault="006F0A0B" w:rsidP="001832E2">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2.1.</w:t>
      </w:r>
      <w:r w:rsidR="00BA138E" w:rsidRPr="006B14D8">
        <w:rPr>
          <w:rFonts w:ascii="Times New Roman" w:hAnsi="Times New Roman" w:cs="Times New Roman"/>
          <w:sz w:val="26"/>
          <w:szCs w:val="26"/>
        </w:rPr>
        <w:t xml:space="preserve"> </w:t>
      </w:r>
      <w:r w:rsidRPr="006B14D8">
        <w:rPr>
          <w:rFonts w:ascii="Times New Roman" w:hAnsi="Times New Roman" w:cs="Times New Roman"/>
          <w:sz w:val="26"/>
          <w:szCs w:val="26"/>
        </w:rPr>
        <w:t xml:space="preserve">Решение муниципального Собрания внутригородского муниципального образования Лосиноостровское в городе Москве № 13/10-МС от 19.12.2010г. «Об утверждении </w:t>
      </w:r>
      <w:proofErr w:type="gramStart"/>
      <w:r w:rsidRPr="006B14D8">
        <w:rPr>
          <w:rFonts w:ascii="Times New Roman" w:hAnsi="Times New Roman" w:cs="Times New Roman"/>
          <w:sz w:val="26"/>
          <w:szCs w:val="26"/>
        </w:rPr>
        <w:t>Порядка оплаты труда муниципальных служащих муниципалитета внутригородского муниципального образования</w:t>
      </w:r>
      <w:proofErr w:type="gramEnd"/>
      <w:r w:rsidRPr="006B14D8">
        <w:rPr>
          <w:rFonts w:ascii="Times New Roman" w:hAnsi="Times New Roman" w:cs="Times New Roman"/>
          <w:sz w:val="26"/>
          <w:szCs w:val="26"/>
        </w:rPr>
        <w:t xml:space="preserve"> Лосиноостровское в городе Москве».</w:t>
      </w:r>
    </w:p>
    <w:p w:rsidR="006F0A0B" w:rsidRPr="006B14D8" w:rsidRDefault="006F0A0B" w:rsidP="001832E2">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2.2. Решение муниципального Собрания внутригородского муниципального образования Лосиноостровское в городе Москве № 11/10 –МС от 15.11.2012г. «О внесении изменений в  решение муниципального Собрания внутригородского муниципального образования Лосиноостровское в городе Москве от 09.12.2010 № 13/10-МС «Об утверждении </w:t>
      </w:r>
      <w:proofErr w:type="gramStart"/>
      <w:r w:rsidRPr="006B14D8">
        <w:rPr>
          <w:rFonts w:ascii="Times New Roman" w:hAnsi="Times New Roman" w:cs="Times New Roman"/>
          <w:sz w:val="26"/>
          <w:szCs w:val="26"/>
        </w:rPr>
        <w:t>Порядка оплаты труда муниципальных служащих муниципалитета внутригородского муниципального образования</w:t>
      </w:r>
      <w:proofErr w:type="gramEnd"/>
      <w:r w:rsidRPr="006B14D8">
        <w:rPr>
          <w:rFonts w:ascii="Times New Roman" w:hAnsi="Times New Roman" w:cs="Times New Roman"/>
          <w:sz w:val="26"/>
          <w:szCs w:val="26"/>
        </w:rPr>
        <w:t xml:space="preserve"> Лосиноостровское в городе Москве».</w:t>
      </w:r>
    </w:p>
    <w:p w:rsidR="009C3F6C" w:rsidRPr="006B14D8" w:rsidRDefault="006F0A0B" w:rsidP="001832E2">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3. </w:t>
      </w:r>
      <w:r w:rsidR="006B14D8" w:rsidRPr="006B14D8">
        <w:rPr>
          <w:rFonts w:ascii="Times New Roman" w:eastAsia="Calibri" w:hAnsi="Times New Roman" w:cs="Times New Roman"/>
          <w:sz w:val="26"/>
          <w:szCs w:val="26"/>
        </w:rPr>
        <w:t xml:space="preserve">Опубликовать настоящее решение и приложение к нему в бюллетене "Московский муниципальный вестник" и </w:t>
      </w:r>
      <w:r w:rsidR="006B14D8" w:rsidRPr="006B14D8">
        <w:rPr>
          <w:rFonts w:ascii="Times New Roman" w:eastAsia="Times New Roman" w:hAnsi="Times New Roman" w:cs="Times New Roman"/>
          <w:sz w:val="26"/>
          <w:szCs w:val="26"/>
          <w:lang w:eastAsia="ru-RU"/>
        </w:rPr>
        <w:t>разместить на официальном сайте муниципального округа Лосиноостровский в информационно-телекоммуникационной сети Интернет.</w:t>
      </w:r>
    </w:p>
    <w:p w:rsidR="009C3F6C" w:rsidRPr="006B14D8" w:rsidRDefault="009C3F6C" w:rsidP="001832E2">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4. Настоящее решение вступает в силу со дня его официального опубликования. </w:t>
      </w:r>
    </w:p>
    <w:p w:rsidR="006F0A0B" w:rsidRPr="006B14D8" w:rsidRDefault="005176A6" w:rsidP="001832E2">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5</w:t>
      </w:r>
      <w:r w:rsidR="006F0A0B" w:rsidRPr="006B14D8">
        <w:rPr>
          <w:rFonts w:ascii="Times New Roman" w:hAnsi="Times New Roman" w:cs="Times New Roman"/>
          <w:sz w:val="26"/>
          <w:szCs w:val="26"/>
        </w:rPr>
        <w:t xml:space="preserve">. </w:t>
      </w:r>
      <w:proofErr w:type="gramStart"/>
      <w:r w:rsidR="006F0A0B" w:rsidRPr="006B14D8">
        <w:rPr>
          <w:rFonts w:ascii="Times New Roman" w:hAnsi="Times New Roman" w:cs="Times New Roman"/>
          <w:sz w:val="26"/>
          <w:szCs w:val="26"/>
        </w:rPr>
        <w:t>Контроль</w:t>
      </w:r>
      <w:r w:rsidR="009C3F6C" w:rsidRPr="006B14D8">
        <w:rPr>
          <w:rFonts w:ascii="Times New Roman" w:hAnsi="Times New Roman" w:cs="Times New Roman"/>
          <w:sz w:val="26"/>
          <w:szCs w:val="26"/>
        </w:rPr>
        <w:t xml:space="preserve"> за</w:t>
      </w:r>
      <w:proofErr w:type="gramEnd"/>
      <w:r w:rsidR="00FF225B" w:rsidRPr="006B14D8">
        <w:rPr>
          <w:rFonts w:ascii="Times New Roman" w:hAnsi="Times New Roman" w:cs="Times New Roman"/>
          <w:sz w:val="26"/>
          <w:szCs w:val="26"/>
        </w:rPr>
        <w:t xml:space="preserve"> </w:t>
      </w:r>
      <w:r w:rsidR="006B14D8" w:rsidRPr="006B14D8">
        <w:rPr>
          <w:rFonts w:ascii="Times New Roman" w:hAnsi="Times New Roman" w:cs="Times New Roman"/>
          <w:sz w:val="26"/>
          <w:szCs w:val="26"/>
        </w:rPr>
        <w:t>выполнением</w:t>
      </w:r>
      <w:r w:rsidR="00FF225B" w:rsidRPr="006B14D8">
        <w:rPr>
          <w:rFonts w:ascii="Times New Roman" w:hAnsi="Times New Roman" w:cs="Times New Roman"/>
          <w:sz w:val="26"/>
          <w:szCs w:val="26"/>
        </w:rPr>
        <w:t xml:space="preserve"> </w:t>
      </w:r>
      <w:r w:rsidR="009C3F6C" w:rsidRPr="006B14D8">
        <w:rPr>
          <w:rFonts w:ascii="Times New Roman" w:hAnsi="Times New Roman" w:cs="Times New Roman"/>
          <w:sz w:val="26"/>
          <w:szCs w:val="26"/>
        </w:rPr>
        <w:t xml:space="preserve">настоящего решения возложить на главу муниципального </w:t>
      </w:r>
      <w:r w:rsidR="006A6AD2" w:rsidRPr="006B14D8">
        <w:rPr>
          <w:rFonts w:ascii="Times New Roman" w:hAnsi="Times New Roman" w:cs="Times New Roman"/>
          <w:sz w:val="26"/>
          <w:szCs w:val="26"/>
        </w:rPr>
        <w:t xml:space="preserve">округа </w:t>
      </w:r>
      <w:r w:rsidR="009C3F6C" w:rsidRPr="006B14D8">
        <w:rPr>
          <w:rFonts w:ascii="Times New Roman" w:hAnsi="Times New Roman" w:cs="Times New Roman"/>
          <w:sz w:val="26"/>
          <w:szCs w:val="26"/>
        </w:rPr>
        <w:t xml:space="preserve"> Лосиноостровский Н.А. Симонову.</w:t>
      </w:r>
    </w:p>
    <w:p w:rsidR="009C3F6C" w:rsidRDefault="009C3F6C" w:rsidP="001832E2">
      <w:pPr>
        <w:spacing w:after="0" w:line="240" w:lineRule="auto"/>
        <w:ind w:firstLine="705"/>
        <w:jc w:val="both"/>
        <w:rPr>
          <w:rFonts w:ascii="Times New Roman" w:hAnsi="Times New Roman" w:cs="Times New Roman"/>
          <w:sz w:val="28"/>
          <w:szCs w:val="28"/>
        </w:rPr>
      </w:pPr>
    </w:p>
    <w:p w:rsidR="009C3F6C" w:rsidRDefault="009C3F6C" w:rsidP="001832E2">
      <w:pPr>
        <w:spacing w:after="0" w:line="240" w:lineRule="auto"/>
        <w:ind w:firstLine="705"/>
        <w:jc w:val="both"/>
        <w:rPr>
          <w:rFonts w:ascii="Times New Roman" w:hAnsi="Times New Roman" w:cs="Times New Roman"/>
          <w:sz w:val="28"/>
          <w:szCs w:val="28"/>
        </w:rPr>
      </w:pPr>
    </w:p>
    <w:p w:rsidR="009C3F6C" w:rsidRDefault="009C3F6C" w:rsidP="001832E2">
      <w:pPr>
        <w:spacing w:after="0" w:line="240" w:lineRule="auto"/>
        <w:ind w:firstLine="705"/>
        <w:jc w:val="both"/>
        <w:rPr>
          <w:rFonts w:ascii="Times New Roman" w:hAnsi="Times New Roman" w:cs="Times New Roman"/>
          <w:sz w:val="28"/>
          <w:szCs w:val="28"/>
        </w:rPr>
      </w:pPr>
    </w:p>
    <w:p w:rsidR="009C3F6C" w:rsidRPr="006B14D8" w:rsidRDefault="009C3F6C" w:rsidP="001832E2">
      <w:pPr>
        <w:spacing w:after="0" w:line="240" w:lineRule="auto"/>
        <w:ind w:firstLine="705"/>
        <w:jc w:val="both"/>
        <w:rPr>
          <w:rFonts w:ascii="Times New Roman" w:hAnsi="Times New Roman" w:cs="Times New Roman"/>
          <w:b/>
          <w:sz w:val="26"/>
          <w:szCs w:val="26"/>
        </w:rPr>
      </w:pPr>
      <w:r w:rsidRPr="006B14D8">
        <w:rPr>
          <w:rFonts w:ascii="Times New Roman" w:hAnsi="Times New Roman" w:cs="Times New Roman"/>
          <w:b/>
          <w:sz w:val="26"/>
          <w:szCs w:val="26"/>
        </w:rPr>
        <w:t xml:space="preserve">Глава </w:t>
      </w:r>
      <w:proofErr w:type="gramStart"/>
      <w:r w:rsidRPr="006B14D8">
        <w:rPr>
          <w:rFonts w:ascii="Times New Roman" w:hAnsi="Times New Roman" w:cs="Times New Roman"/>
          <w:b/>
          <w:sz w:val="26"/>
          <w:szCs w:val="26"/>
        </w:rPr>
        <w:t>муниципального</w:t>
      </w:r>
      <w:proofErr w:type="gramEnd"/>
    </w:p>
    <w:p w:rsidR="009C3F6C" w:rsidRPr="006B14D8" w:rsidRDefault="009C3F6C" w:rsidP="001832E2">
      <w:pPr>
        <w:spacing w:after="0" w:line="240" w:lineRule="auto"/>
        <w:ind w:firstLine="705"/>
        <w:jc w:val="both"/>
        <w:rPr>
          <w:rFonts w:ascii="Times New Roman" w:hAnsi="Times New Roman" w:cs="Times New Roman"/>
          <w:b/>
          <w:sz w:val="26"/>
          <w:szCs w:val="26"/>
        </w:rPr>
      </w:pPr>
      <w:r w:rsidRPr="006B14D8">
        <w:rPr>
          <w:rFonts w:ascii="Times New Roman" w:hAnsi="Times New Roman" w:cs="Times New Roman"/>
          <w:b/>
          <w:sz w:val="26"/>
          <w:szCs w:val="26"/>
        </w:rPr>
        <w:t>округа Лосиноостровский</w:t>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t>Н.А. Симонова</w:t>
      </w:r>
    </w:p>
    <w:p w:rsidR="009C3F6C" w:rsidRDefault="009C3F6C" w:rsidP="001832E2">
      <w:pPr>
        <w:spacing w:after="0" w:line="240" w:lineRule="auto"/>
        <w:ind w:firstLine="705"/>
        <w:jc w:val="both"/>
        <w:rPr>
          <w:rFonts w:ascii="Times New Roman" w:hAnsi="Times New Roman" w:cs="Times New Roman"/>
          <w:b/>
          <w:sz w:val="28"/>
          <w:szCs w:val="28"/>
        </w:rPr>
      </w:pPr>
    </w:p>
    <w:p w:rsidR="006B14D8" w:rsidRDefault="006B14D8" w:rsidP="001832E2">
      <w:pPr>
        <w:spacing w:after="0" w:line="240" w:lineRule="auto"/>
        <w:ind w:firstLine="705"/>
        <w:jc w:val="both"/>
        <w:rPr>
          <w:rFonts w:ascii="Times New Roman" w:hAnsi="Times New Roman" w:cs="Times New Roman"/>
          <w:b/>
          <w:sz w:val="28"/>
          <w:szCs w:val="28"/>
        </w:rPr>
      </w:pPr>
    </w:p>
    <w:p w:rsidR="006B14D8" w:rsidRDefault="006B14D8" w:rsidP="001832E2">
      <w:pPr>
        <w:spacing w:after="0" w:line="240" w:lineRule="auto"/>
        <w:ind w:firstLine="705"/>
        <w:jc w:val="both"/>
        <w:rPr>
          <w:rFonts w:ascii="Times New Roman" w:hAnsi="Times New Roman" w:cs="Times New Roman"/>
          <w:b/>
          <w:sz w:val="28"/>
          <w:szCs w:val="28"/>
        </w:rPr>
      </w:pPr>
    </w:p>
    <w:p w:rsidR="006B14D8" w:rsidRDefault="006B14D8" w:rsidP="001832E2">
      <w:pPr>
        <w:spacing w:after="0" w:line="240" w:lineRule="auto"/>
        <w:ind w:firstLine="705"/>
        <w:jc w:val="both"/>
        <w:rPr>
          <w:rFonts w:ascii="Times New Roman" w:hAnsi="Times New Roman" w:cs="Times New Roman"/>
          <w:b/>
          <w:sz w:val="28"/>
          <w:szCs w:val="28"/>
        </w:rPr>
      </w:pPr>
    </w:p>
    <w:p w:rsidR="006B14D8" w:rsidRDefault="006B14D8" w:rsidP="001832E2">
      <w:pPr>
        <w:spacing w:after="0" w:line="240" w:lineRule="auto"/>
        <w:ind w:firstLine="705"/>
        <w:jc w:val="both"/>
        <w:rPr>
          <w:rFonts w:ascii="Times New Roman" w:hAnsi="Times New Roman" w:cs="Times New Roman"/>
          <w:b/>
          <w:sz w:val="28"/>
          <w:szCs w:val="28"/>
        </w:rPr>
      </w:pPr>
    </w:p>
    <w:p w:rsidR="006B14D8" w:rsidRDefault="006B14D8" w:rsidP="001832E2">
      <w:pPr>
        <w:spacing w:after="0" w:line="240" w:lineRule="auto"/>
        <w:ind w:firstLine="705"/>
        <w:jc w:val="both"/>
        <w:rPr>
          <w:rFonts w:ascii="Times New Roman" w:hAnsi="Times New Roman" w:cs="Times New Roman"/>
          <w:b/>
          <w:sz w:val="28"/>
          <w:szCs w:val="28"/>
        </w:rPr>
      </w:pPr>
    </w:p>
    <w:p w:rsidR="006B14D8" w:rsidRPr="009C3F6C" w:rsidRDefault="006B14D8" w:rsidP="001832E2">
      <w:pPr>
        <w:spacing w:after="0" w:line="240" w:lineRule="auto"/>
        <w:ind w:firstLine="705"/>
        <w:jc w:val="both"/>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3C43" w:rsidTr="008C3C43">
        <w:tc>
          <w:tcPr>
            <w:tcW w:w="4785" w:type="dxa"/>
          </w:tcPr>
          <w:p w:rsidR="008C3C43" w:rsidRDefault="008C3C43" w:rsidP="001832E2">
            <w:pPr>
              <w:jc w:val="both"/>
              <w:rPr>
                <w:rFonts w:ascii="Times New Roman" w:hAnsi="Times New Roman" w:cs="Times New Roman"/>
                <w:sz w:val="28"/>
                <w:szCs w:val="28"/>
              </w:rPr>
            </w:pPr>
          </w:p>
        </w:tc>
        <w:tc>
          <w:tcPr>
            <w:tcW w:w="4786" w:type="dxa"/>
          </w:tcPr>
          <w:p w:rsidR="001928AC" w:rsidRDefault="001928AC" w:rsidP="001832E2">
            <w:pPr>
              <w:jc w:val="both"/>
              <w:rPr>
                <w:rFonts w:ascii="Times New Roman" w:hAnsi="Times New Roman" w:cs="Times New Roman"/>
                <w:sz w:val="28"/>
                <w:szCs w:val="28"/>
              </w:rPr>
            </w:pPr>
          </w:p>
          <w:p w:rsidR="008C3C43" w:rsidRPr="006B14D8" w:rsidRDefault="008C3C43" w:rsidP="001832E2">
            <w:pPr>
              <w:jc w:val="both"/>
              <w:rPr>
                <w:rFonts w:ascii="Times New Roman" w:hAnsi="Times New Roman" w:cs="Times New Roman"/>
              </w:rPr>
            </w:pPr>
            <w:r w:rsidRPr="006B14D8">
              <w:rPr>
                <w:rFonts w:ascii="Times New Roman" w:hAnsi="Times New Roman" w:cs="Times New Roman"/>
              </w:rPr>
              <w:t>Приложение</w:t>
            </w:r>
          </w:p>
          <w:p w:rsidR="008C3C43" w:rsidRPr="006B14D8" w:rsidRDefault="008C3C43" w:rsidP="001832E2">
            <w:pPr>
              <w:jc w:val="both"/>
              <w:rPr>
                <w:rFonts w:ascii="Times New Roman" w:hAnsi="Times New Roman" w:cs="Times New Roman"/>
              </w:rPr>
            </w:pPr>
            <w:r w:rsidRPr="006B14D8">
              <w:rPr>
                <w:rFonts w:ascii="Times New Roman" w:hAnsi="Times New Roman" w:cs="Times New Roman"/>
              </w:rPr>
              <w:t xml:space="preserve">к решению Совета депутатов </w:t>
            </w:r>
          </w:p>
          <w:p w:rsidR="008C3C43" w:rsidRPr="006B14D8" w:rsidRDefault="008C3C43" w:rsidP="001832E2">
            <w:pPr>
              <w:jc w:val="both"/>
              <w:rPr>
                <w:rFonts w:ascii="Times New Roman" w:hAnsi="Times New Roman" w:cs="Times New Roman"/>
              </w:rPr>
            </w:pPr>
            <w:r w:rsidRPr="006B14D8">
              <w:rPr>
                <w:rFonts w:ascii="Times New Roman" w:hAnsi="Times New Roman" w:cs="Times New Roman"/>
              </w:rPr>
              <w:t>муниципального округа Лосиноостровский</w:t>
            </w:r>
          </w:p>
          <w:p w:rsidR="008C3C43" w:rsidRDefault="008C3C43" w:rsidP="00127C05">
            <w:pPr>
              <w:jc w:val="both"/>
              <w:rPr>
                <w:rFonts w:ascii="Times New Roman" w:hAnsi="Times New Roman" w:cs="Times New Roman"/>
                <w:sz w:val="28"/>
                <w:szCs w:val="28"/>
              </w:rPr>
            </w:pPr>
            <w:r w:rsidRPr="006B14D8">
              <w:rPr>
                <w:rFonts w:ascii="Times New Roman" w:hAnsi="Times New Roman" w:cs="Times New Roman"/>
              </w:rPr>
              <w:t>№____</w:t>
            </w:r>
            <w:r w:rsidR="00FF225B" w:rsidRPr="006B14D8">
              <w:rPr>
                <w:rFonts w:ascii="Times New Roman" w:hAnsi="Times New Roman" w:cs="Times New Roman"/>
              </w:rPr>
              <w:t>______</w:t>
            </w:r>
            <w:r w:rsidRPr="006B14D8">
              <w:rPr>
                <w:rFonts w:ascii="Times New Roman" w:hAnsi="Times New Roman" w:cs="Times New Roman"/>
              </w:rPr>
              <w:t xml:space="preserve">__ от </w:t>
            </w:r>
            <w:r w:rsidR="00127C05">
              <w:rPr>
                <w:rFonts w:ascii="Times New Roman" w:hAnsi="Times New Roman" w:cs="Times New Roman"/>
              </w:rPr>
              <w:t>_______</w:t>
            </w:r>
          </w:p>
        </w:tc>
      </w:tr>
    </w:tbl>
    <w:p w:rsidR="009C3F6C" w:rsidRPr="006F0A0B" w:rsidRDefault="009C3F6C" w:rsidP="001832E2">
      <w:pPr>
        <w:spacing w:after="0" w:line="240" w:lineRule="auto"/>
        <w:ind w:firstLine="705"/>
        <w:jc w:val="both"/>
        <w:rPr>
          <w:rFonts w:ascii="Times New Roman" w:hAnsi="Times New Roman" w:cs="Times New Roman"/>
          <w:sz w:val="28"/>
          <w:szCs w:val="28"/>
        </w:rPr>
      </w:pPr>
    </w:p>
    <w:p w:rsidR="006F0A0B" w:rsidRPr="006F0A0B" w:rsidRDefault="006F0A0B" w:rsidP="006F0A0B">
      <w:pPr>
        <w:spacing w:after="0" w:line="240" w:lineRule="auto"/>
        <w:ind w:firstLine="705"/>
        <w:jc w:val="both"/>
        <w:rPr>
          <w:rFonts w:ascii="Times New Roman" w:hAnsi="Times New Roman" w:cs="Times New Roman"/>
          <w:sz w:val="28"/>
          <w:szCs w:val="28"/>
        </w:rPr>
      </w:pPr>
    </w:p>
    <w:p w:rsidR="006F0A0B" w:rsidRPr="008C3C43" w:rsidRDefault="008C3C43" w:rsidP="008C3C43">
      <w:pPr>
        <w:spacing w:after="0" w:line="240" w:lineRule="auto"/>
        <w:ind w:firstLine="705"/>
        <w:jc w:val="center"/>
        <w:rPr>
          <w:rFonts w:ascii="Arial Black" w:hAnsi="Arial Black" w:cs="Times New Roman"/>
          <w:sz w:val="28"/>
          <w:szCs w:val="28"/>
        </w:rPr>
      </w:pPr>
      <w:r w:rsidRPr="008C3C43">
        <w:rPr>
          <w:rFonts w:ascii="Arial Black" w:hAnsi="Arial Black" w:cs="Times New Roman"/>
          <w:sz w:val="28"/>
          <w:szCs w:val="28"/>
        </w:rPr>
        <w:t>ПОРЯДОК</w:t>
      </w:r>
    </w:p>
    <w:p w:rsidR="008C3C43" w:rsidRDefault="008C3C43" w:rsidP="008C3C43">
      <w:pPr>
        <w:spacing w:after="0" w:line="240" w:lineRule="auto"/>
        <w:ind w:firstLine="705"/>
        <w:jc w:val="center"/>
        <w:rPr>
          <w:rFonts w:ascii="Arial Black" w:hAnsi="Arial Black" w:cs="Times New Roman"/>
          <w:sz w:val="28"/>
          <w:szCs w:val="28"/>
        </w:rPr>
      </w:pPr>
      <w:r>
        <w:rPr>
          <w:rFonts w:ascii="Arial Black" w:hAnsi="Arial Black" w:cs="Times New Roman"/>
          <w:sz w:val="28"/>
          <w:szCs w:val="28"/>
        </w:rPr>
        <w:t>о</w:t>
      </w:r>
      <w:r w:rsidRPr="008C3C43">
        <w:rPr>
          <w:rFonts w:ascii="Arial Black" w:hAnsi="Arial Black" w:cs="Times New Roman"/>
          <w:sz w:val="28"/>
          <w:szCs w:val="28"/>
        </w:rPr>
        <w:t>платы труда муниципальных служащих администрации муниципального округа  Лосиноостровский</w:t>
      </w:r>
    </w:p>
    <w:p w:rsidR="008C3C43" w:rsidRPr="00DF5A9B" w:rsidRDefault="008C3C43" w:rsidP="00DF5A9B">
      <w:pPr>
        <w:spacing w:after="0" w:line="240" w:lineRule="auto"/>
        <w:ind w:firstLine="705"/>
        <w:jc w:val="both"/>
        <w:rPr>
          <w:rFonts w:ascii="Times New Roman" w:hAnsi="Times New Roman" w:cs="Times New Roman"/>
          <w:sz w:val="28"/>
          <w:szCs w:val="28"/>
        </w:rPr>
      </w:pPr>
      <w:bookmarkStart w:id="0" w:name="_GoBack"/>
      <w:bookmarkEnd w:id="0"/>
    </w:p>
    <w:p w:rsidR="008C3C43" w:rsidRPr="006B14D8" w:rsidRDefault="008C3C43" w:rsidP="00815964">
      <w:pPr>
        <w:pStyle w:val="a3"/>
        <w:numPr>
          <w:ilvl w:val="0"/>
          <w:numId w:val="8"/>
        </w:numPr>
        <w:spacing w:after="0" w:line="240" w:lineRule="auto"/>
        <w:jc w:val="center"/>
        <w:rPr>
          <w:rFonts w:ascii="Times New Roman" w:hAnsi="Times New Roman" w:cs="Times New Roman"/>
          <w:b/>
          <w:sz w:val="26"/>
          <w:szCs w:val="26"/>
        </w:rPr>
      </w:pPr>
      <w:r w:rsidRPr="006B14D8">
        <w:rPr>
          <w:rFonts w:ascii="Times New Roman" w:hAnsi="Times New Roman" w:cs="Times New Roman"/>
          <w:b/>
          <w:sz w:val="26"/>
          <w:szCs w:val="26"/>
        </w:rPr>
        <w:t>Общие положения</w:t>
      </w:r>
    </w:p>
    <w:p w:rsidR="00815964" w:rsidRPr="006B14D8" w:rsidRDefault="00815964" w:rsidP="00815964">
      <w:pPr>
        <w:pStyle w:val="a3"/>
        <w:spacing w:after="0" w:line="240" w:lineRule="auto"/>
        <w:ind w:left="1065"/>
        <w:rPr>
          <w:rFonts w:ascii="Times New Roman" w:hAnsi="Times New Roman" w:cs="Times New Roman"/>
          <w:b/>
          <w:sz w:val="26"/>
          <w:szCs w:val="26"/>
        </w:rPr>
      </w:pP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1.1. Настоящий Порядок разработан в соответствии со статьей 22 Федерального закона </w:t>
      </w:r>
      <w:r w:rsidR="004F42B2" w:rsidRPr="006B14D8">
        <w:rPr>
          <w:rFonts w:ascii="Times New Roman" w:hAnsi="Times New Roman" w:cs="Times New Roman"/>
          <w:sz w:val="26"/>
          <w:szCs w:val="26"/>
        </w:rPr>
        <w:t xml:space="preserve">Российской Федерации </w:t>
      </w:r>
      <w:r w:rsidRPr="006B14D8">
        <w:rPr>
          <w:rFonts w:ascii="Times New Roman" w:hAnsi="Times New Roman" w:cs="Times New Roman"/>
          <w:sz w:val="26"/>
          <w:szCs w:val="26"/>
        </w:rPr>
        <w:t>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1.2. </w:t>
      </w:r>
      <w:r w:rsidRPr="006B14D8">
        <w:rPr>
          <w:rFonts w:ascii="Times New Roman" w:hAnsi="Times New Roman" w:cs="Times New Roman"/>
          <w:b/>
          <w:sz w:val="26"/>
          <w:szCs w:val="26"/>
        </w:rPr>
        <w:t>Оплата труда муниципального служащего</w:t>
      </w:r>
      <w:r w:rsidRPr="006B14D8">
        <w:rPr>
          <w:rFonts w:ascii="Times New Roman" w:hAnsi="Times New Roman" w:cs="Times New Roman"/>
          <w:sz w:val="26"/>
          <w:szCs w:val="26"/>
        </w:rPr>
        <w:t xml:space="preserve"> </w:t>
      </w:r>
      <w:r w:rsidR="004F42B2" w:rsidRPr="006B14D8">
        <w:rPr>
          <w:rFonts w:ascii="Times New Roman" w:hAnsi="Times New Roman" w:cs="Times New Roman"/>
          <w:sz w:val="26"/>
          <w:szCs w:val="26"/>
        </w:rPr>
        <w:t xml:space="preserve">администрации муниципального округа Лосиноостровский </w:t>
      </w:r>
      <w:r w:rsidRPr="006B14D8">
        <w:rPr>
          <w:rFonts w:ascii="Times New Roman" w:hAnsi="Times New Roman" w:cs="Times New Roman"/>
          <w:sz w:val="26"/>
          <w:szCs w:val="26"/>
        </w:rPr>
        <w:t xml:space="preserve">(далее –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муниципальной службы </w:t>
      </w:r>
      <w:r w:rsidR="00B94ED0" w:rsidRPr="006B14D8">
        <w:rPr>
          <w:rFonts w:ascii="Times New Roman" w:hAnsi="Times New Roman" w:cs="Times New Roman"/>
          <w:sz w:val="26"/>
          <w:szCs w:val="26"/>
        </w:rPr>
        <w:t xml:space="preserve">(далее – муниципальная служба) </w:t>
      </w:r>
      <w:r w:rsidRPr="006B14D8">
        <w:rPr>
          <w:rFonts w:ascii="Times New Roman" w:hAnsi="Times New Roman" w:cs="Times New Roman"/>
          <w:sz w:val="26"/>
          <w:szCs w:val="26"/>
        </w:rPr>
        <w:t xml:space="preserve">в </w:t>
      </w:r>
      <w:r w:rsidR="00387B2C" w:rsidRPr="006B14D8">
        <w:rPr>
          <w:rFonts w:ascii="Times New Roman" w:hAnsi="Times New Roman" w:cs="Times New Roman"/>
          <w:sz w:val="26"/>
          <w:szCs w:val="26"/>
        </w:rPr>
        <w:t xml:space="preserve">администрации муниципального округа Лосиноостровский </w:t>
      </w:r>
      <w:r w:rsidRPr="006B14D8">
        <w:rPr>
          <w:rFonts w:ascii="Times New Roman" w:hAnsi="Times New Roman" w:cs="Times New Roman"/>
          <w:sz w:val="26"/>
          <w:szCs w:val="26"/>
        </w:rPr>
        <w:t xml:space="preserve"> </w:t>
      </w:r>
      <w:r w:rsidR="00B94ED0" w:rsidRPr="006B14D8">
        <w:rPr>
          <w:rFonts w:ascii="Times New Roman" w:hAnsi="Times New Roman" w:cs="Times New Roman"/>
          <w:sz w:val="26"/>
          <w:szCs w:val="26"/>
        </w:rPr>
        <w:t>(далее – администрация</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1.3. </w:t>
      </w:r>
      <w:r w:rsidRPr="006B14D8">
        <w:rPr>
          <w:rFonts w:ascii="Times New Roman" w:hAnsi="Times New Roman" w:cs="Times New Roman"/>
          <w:b/>
          <w:sz w:val="26"/>
          <w:szCs w:val="26"/>
        </w:rPr>
        <w:t>Денежное содержание</w:t>
      </w:r>
      <w:r w:rsidRPr="006B14D8">
        <w:rPr>
          <w:rFonts w:ascii="Times New Roman" w:hAnsi="Times New Roman" w:cs="Times New Roman"/>
          <w:sz w:val="26"/>
          <w:szCs w:val="26"/>
        </w:rPr>
        <w:t xml:space="preserve">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1.4. </w:t>
      </w:r>
      <w:r w:rsidRPr="006B14D8">
        <w:rPr>
          <w:rFonts w:ascii="Times New Roman" w:hAnsi="Times New Roman" w:cs="Times New Roman"/>
          <w:b/>
          <w:sz w:val="26"/>
          <w:szCs w:val="26"/>
        </w:rPr>
        <w:t>К дополнительным выплатам относятся:</w:t>
      </w:r>
      <w:r w:rsidRPr="006B14D8">
        <w:rPr>
          <w:rFonts w:ascii="Times New Roman" w:hAnsi="Times New Roman" w:cs="Times New Roman"/>
          <w:sz w:val="26"/>
          <w:szCs w:val="26"/>
        </w:rPr>
        <w:t xml:space="preserve">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ежемесячная надбавка к должностному окладу за классный чин (далее – надбавка за классный чин);</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ежемесячная надбавка за выслугу лет (далее – надбавка за выслугу лет);</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ежемесячная надбавка за особые условия муниципальной службы (далее – надбавка за особые условия);</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ежемесячное денежное поощрение;</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премии за выполнение особо важных и сложных заданий;</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единовременная выплата к очередному ежегодному оплачиваемому отпуску (далее – единовременная выплата к отпуску);</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материальная помощь.</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1.5. Должностной оклад и надбавка за классный чин составляют </w:t>
      </w:r>
      <w:r w:rsidRPr="006B14D8">
        <w:rPr>
          <w:rFonts w:ascii="Times New Roman" w:hAnsi="Times New Roman" w:cs="Times New Roman"/>
          <w:b/>
          <w:sz w:val="26"/>
          <w:szCs w:val="26"/>
        </w:rPr>
        <w:t>оклад денежного содержания</w:t>
      </w:r>
      <w:r w:rsidRPr="006B14D8">
        <w:rPr>
          <w:rFonts w:ascii="Times New Roman" w:hAnsi="Times New Roman" w:cs="Times New Roman"/>
          <w:sz w:val="26"/>
          <w:szCs w:val="26"/>
        </w:rPr>
        <w:t xml:space="preserve"> муниципального служащего (далее – оклад денежного содержания).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1.6. Размеры должностного оклада и дополнительных выплат (в случае, если такие размеры не определены настоящим Порядком), устанавливаются решением </w:t>
      </w:r>
      <w:r w:rsidR="009C0849" w:rsidRPr="006B14D8">
        <w:rPr>
          <w:rFonts w:ascii="Times New Roman" w:hAnsi="Times New Roman" w:cs="Times New Roman"/>
          <w:sz w:val="26"/>
          <w:szCs w:val="26"/>
        </w:rPr>
        <w:t xml:space="preserve">Совета депутатов муниципального округа Лосиноостровский </w:t>
      </w:r>
      <w:r w:rsidRPr="006B14D8">
        <w:rPr>
          <w:rFonts w:ascii="Times New Roman" w:hAnsi="Times New Roman" w:cs="Times New Roman"/>
          <w:sz w:val="26"/>
          <w:szCs w:val="26"/>
        </w:rPr>
        <w:t xml:space="preserve">(далее – </w:t>
      </w:r>
      <w:r w:rsidR="009C0849" w:rsidRPr="006B14D8">
        <w:rPr>
          <w:rFonts w:ascii="Times New Roman" w:hAnsi="Times New Roman" w:cs="Times New Roman"/>
          <w:sz w:val="26"/>
          <w:szCs w:val="26"/>
        </w:rPr>
        <w:t>Совет депутатов</w:t>
      </w:r>
      <w:r w:rsidRPr="006B14D8">
        <w:rPr>
          <w:rFonts w:ascii="Times New Roman" w:hAnsi="Times New Roman" w:cs="Times New Roman"/>
          <w:sz w:val="26"/>
          <w:szCs w:val="26"/>
        </w:rPr>
        <w:t xml:space="preserve">) по представлению </w:t>
      </w:r>
      <w:r w:rsidR="009C0849"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в соответствии с федеральными </w:t>
      </w:r>
      <w:r w:rsidRPr="006B14D8">
        <w:rPr>
          <w:rFonts w:ascii="Times New Roman" w:hAnsi="Times New Roman" w:cs="Times New Roman"/>
          <w:sz w:val="26"/>
          <w:szCs w:val="26"/>
        </w:rPr>
        <w:lastRenderedPageBreak/>
        <w:t>законами, иными нормативными правовыми актами Российской Федерации, законами города Москвы и настоящим Порядком.</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1.7. Оплата труда муниципального служащего, замещающего должность </w:t>
      </w:r>
      <w:r w:rsidR="00297121" w:rsidRPr="006B14D8">
        <w:rPr>
          <w:rFonts w:ascii="Times New Roman" w:hAnsi="Times New Roman" w:cs="Times New Roman"/>
          <w:sz w:val="26"/>
          <w:szCs w:val="26"/>
        </w:rPr>
        <w:t xml:space="preserve">главы администрации муниципального округа Лосиноостровский </w:t>
      </w:r>
      <w:r w:rsidRPr="006B14D8">
        <w:rPr>
          <w:rFonts w:ascii="Times New Roman" w:hAnsi="Times New Roman" w:cs="Times New Roman"/>
          <w:sz w:val="26"/>
          <w:szCs w:val="26"/>
        </w:rPr>
        <w:t xml:space="preserve"> по контракту (далее – </w:t>
      </w:r>
      <w:r w:rsidR="00297121" w:rsidRPr="006B14D8">
        <w:rPr>
          <w:rFonts w:ascii="Times New Roman" w:hAnsi="Times New Roman" w:cs="Times New Roman"/>
          <w:sz w:val="26"/>
          <w:szCs w:val="26"/>
        </w:rPr>
        <w:t>глава администрации</w:t>
      </w:r>
      <w:r w:rsidRPr="006B14D8">
        <w:rPr>
          <w:rFonts w:ascii="Times New Roman" w:hAnsi="Times New Roman" w:cs="Times New Roman"/>
          <w:sz w:val="26"/>
          <w:szCs w:val="26"/>
        </w:rPr>
        <w:t>), производится в соответствии с настоящим Порядком.</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1.8. Расходы на выплату денежного содержания муниципальным служащим осуществляются за счет средств фонда оплаты труда муниципальных служащих.</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8C3C43" w:rsidRPr="006B14D8" w:rsidRDefault="008C3C43" w:rsidP="00DF5A9B">
      <w:pPr>
        <w:spacing w:after="0" w:line="240" w:lineRule="auto"/>
        <w:ind w:firstLine="705"/>
        <w:jc w:val="both"/>
        <w:rPr>
          <w:rFonts w:ascii="Times New Roman" w:hAnsi="Times New Roman" w:cs="Times New Roman"/>
          <w:sz w:val="26"/>
          <w:szCs w:val="26"/>
        </w:rPr>
      </w:pPr>
    </w:p>
    <w:p w:rsidR="00FD4A29" w:rsidRPr="006B14D8" w:rsidRDefault="008C3C43" w:rsidP="0010259F">
      <w:pPr>
        <w:pStyle w:val="a3"/>
        <w:numPr>
          <w:ilvl w:val="0"/>
          <w:numId w:val="7"/>
        </w:numPr>
        <w:spacing w:after="0" w:line="240" w:lineRule="auto"/>
        <w:jc w:val="center"/>
        <w:rPr>
          <w:rFonts w:ascii="Times New Roman" w:hAnsi="Times New Roman" w:cs="Times New Roman"/>
          <w:b/>
          <w:sz w:val="26"/>
          <w:szCs w:val="26"/>
        </w:rPr>
      </w:pPr>
      <w:r w:rsidRPr="006B14D8">
        <w:rPr>
          <w:rFonts w:ascii="Times New Roman" w:hAnsi="Times New Roman" w:cs="Times New Roman"/>
          <w:b/>
          <w:sz w:val="26"/>
          <w:szCs w:val="26"/>
        </w:rPr>
        <w:t>Условия и осуществление</w:t>
      </w:r>
    </w:p>
    <w:p w:rsidR="008C3C43" w:rsidRPr="006B14D8" w:rsidRDefault="008C3C43" w:rsidP="00FD4A29">
      <w:pPr>
        <w:spacing w:after="0" w:line="240" w:lineRule="auto"/>
        <w:ind w:left="705"/>
        <w:jc w:val="center"/>
        <w:rPr>
          <w:rFonts w:ascii="Times New Roman" w:hAnsi="Times New Roman" w:cs="Times New Roman"/>
          <w:b/>
          <w:sz w:val="26"/>
          <w:szCs w:val="26"/>
        </w:rPr>
      </w:pPr>
      <w:r w:rsidRPr="006B14D8">
        <w:rPr>
          <w:rFonts w:ascii="Times New Roman" w:hAnsi="Times New Roman" w:cs="Times New Roman"/>
          <w:b/>
          <w:sz w:val="26"/>
          <w:szCs w:val="26"/>
        </w:rPr>
        <w:t>выплаты денежного содержания муниципального служащего</w:t>
      </w:r>
    </w:p>
    <w:p w:rsidR="00815964" w:rsidRPr="006B14D8" w:rsidRDefault="00815964" w:rsidP="00FD4A29">
      <w:pPr>
        <w:spacing w:after="0" w:line="240" w:lineRule="auto"/>
        <w:ind w:left="705"/>
        <w:jc w:val="center"/>
        <w:rPr>
          <w:rFonts w:ascii="Times New Roman" w:hAnsi="Times New Roman" w:cs="Times New Roman"/>
          <w:b/>
          <w:sz w:val="26"/>
          <w:szCs w:val="26"/>
        </w:rPr>
      </w:pPr>
    </w:p>
    <w:p w:rsidR="008C3C43" w:rsidRPr="006B14D8" w:rsidRDefault="008C3C43" w:rsidP="00DA28A1">
      <w:pPr>
        <w:spacing w:after="0" w:line="240" w:lineRule="auto"/>
        <w:ind w:firstLine="705"/>
        <w:jc w:val="center"/>
        <w:rPr>
          <w:rFonts w:ascii="Times New Roman" w:hAnsi="Times New Roman" w:cs="Times New Roman"/>
          <w:sz w:val="26"/>
          <w:szCs w:val="26"/>
        </w:rPr>
      </w:pPr>
      <w:r w:rsidRPr="006B14D8">
        <w:rPr>
          <w:rFonts w:ascii="Times New Roman" w:hAnsi="Times New Roman" w:cs="Times New Roman"/>
          <w:b/>
          <w:sz w:val="26"/>
          <w:szCs w:val="26"/>
        </w:rPr>
        <w:t>2.1.</w:t>
      </w: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Должностной оклад.</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2.1.2. Выплата должностного оклада производится со дня назначения муниципального служащего на должность муниципальной службы на основании распоряжения </w:t>
      </w:r>
      <w:r w:rsidR="00490EE3" w:rsidRPr="006B14D8">
        <w:rPr>
          <w:rFonts w:ascii="Times New Roman" w:hAnsi="Times New Roman" w:cs="Times New Roman"/>
          <w:sz w:val="26"/>
          <w:szCs w:val="26"/>
        </w:rPr>
        <w:t>администрации</w:t>
      </w:r>
      <w:r w:rsidR="0010259F" w:rsidRPr="006B14D8">
        <w:rPr>
          <w:rFonts w:ascii="Times New Roman" w:hAnsi="Times New Roman" w:cs="Times New Roman"/>
          <w:sz w:val="26"/>
          <w:szCs w:val="26"/>
        </w:rPr>
        <w:t xml:space="preserve">, </w:t>
      </w:r>
      <w:r w:rsidRPr="006B14D8">
        <w:rPr>
          <w:rFonts w:ascii="Times New Roman" w:hAnsi="Times New Roman" w:cs="Times New Roman"/>
          <w:sz w:val="26"/>
          <w:szCs w:val="26"/>
        </w:rPr>
        <w:t xml:space="preserve">издаваемого </w:t>
      </w:r>
      <w:r w:rsidR="0010259F" w:rsidRPr="006B14D8">
        <w:rPr>
          <w:rFonts w:ascii="Times New Roman" w:hAnsi="Times New Roman" w:cs="Times New Roman"/>
          <w:sz w:val="26"/>
          <w:szCs w:val="26"/>
        </w:rPr>
        <w:t xml:space="preserve">главой администрации </w:t>
      </w:r>
      <w:r w:rsidR="00490EE3" w:rsidRPr="006B14D8">
        <w:rPr>
          <w:rFonts w:ascii="Times New Roman" w:hAnsi="Times New Roman" w:cs="Times New Roman"/>
          <w:sz w:val="26"/>
          <w:szCs w:val="26"/>
        </w:rPr>
        <w:t xml:space="preserve"> (далее – распоряжение администрации) либо </w:t>
      </w:r>
      <w:r w:rsidRPr="006B14D8">
        <w:rPr>
          <w:rFonts w:ascii="Times New Roman" w:hAnsi="Times New Roman" w:cs="Times New Roman"/>
          <w:sz w:val="26"/>
          <w:szCs w:val="26"/>
        </w:rPr>
        <w:t xml:space="preserve">лицом, исполняющим его обязанности в соответствии с Уставом </w:t>
      </w:r>
      <w:r w:rsidR="0010259F" w:rsidRPr="006B14D8">
        <w:rPr>
          <w:rFonts w:ascii="Times New Roman" w:hAnsi="Times New Roman" w:cs="Times New Roman"/>
          <w:sz w:val="26"/>
          <w:szCs w:val="26"/>
        </w:rPr>
        <w:t xml:space="preserve">муниципального округа Лосиноостровский </w:t>
      </w:r>
      <w:r w:rsidRPr="006B14D8">
        <w:rPr>
          <w:rFonts w:ascii="Times New Roman" w:hAnsi="Times New Roman" w:cs="Times New Roman"/>
          <w:sz w:val="26"/>
          <w:szCs w:val="26"/>
        </w:rPr>
        <w:t xml:space="preserve"> (далее – </w:t>
      </w:r>
      <w:r w:rsidR="00490EE3" w:rsidRPr="006B14D8">
        <w:rPr>
          <w:rFonts w:ascii="Times New Roman" w:hAnsi="Times New Roman" w:cs="Times New Roman"/>
          <w:sz w:val="26"/>
          <w:szCs w:val="26"/>
        </w:rPr>
        <w:t>Устав</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w:t>
      </w:r>
      <w:r w:rsidR="005175C1" w:rsidRPr="006B14D8">
        <w:rPr>
          <w:rFonts w:ascii="Times New Roman" w:hAnsi="Times New Roman" w:cs="Times New Roman"/>
          <w:sz w:val="26"/>
          <w:szCs w:val="26"/>
        </w:rPr>
        <w:t>Совета депутатов</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2.1.4. При увеличении (индексации) должностного оклада его размер подлежит округлению до целого рубля в сторону увеличения.</w:t>
      </w:r>
    </w:p>
    <w:p w:rsidR="001E4B02" w:rsidRPr="006B14D8" w:rsidRDefault="001E4B02" w:rsidP="00DF5A9B">
      <w:pPr>
        <w:spacing w:after="0" w:line="240" w:lineRule="auto"/>
        <w:ind w:firstLine="705"/>
        <w:jc w:val="both"/>
        <w:rPr>
          <w:rFonts w:ascii="Times New Roman" w:hAnsi="Times New Roman" w:cs="Times New Roman"/>
          <w:b/>
          <w:sz w:val="26"/>
          <w:szCs w:val="26"/>
        </w:rPr>
      </w:pPr>
    </w:p>
    <w:p w:rsidR="008C3C43" w:rsidRPr="006B14D8" w:rsidRDefault="008C3C43" w:rsidP="00DA28A1">
      <w:pPr>
        <w:spacing w:after="0" w:line="240" w:lineRule="auto"/>
        <w:ind w:firstLine="705"/>
        <w:jc w:val="center"/>
        <w:rPr>
          <w:rFonts w:ascii="Times New Roman" w:hAnsi="Times New Roman" w:cs="Times New Roman"/>
          <w:b/>
          <w:sz w:val="26"/>
          <w:szCs w:val="26"/>
        </w:rPr>
      </w:pPr>
      <w:r w:rsidRPr="006B14D8">
        <w:rPr>
          <w:rFonts w:ascii="Times New Roman" w:hAnsi="Times New Roman" w:cs="Times New Roman"/>
          <w:b/>
          <w:sz w:val="26"/>
          <w:szCs w:val="26"/>
        </w:rPr>
        <w:t>2.2. Надбавка за классный чин.</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2.2.2. Выплата надбавки за классный чин производится на основании распоряжения </w:t>
      </w:r>
      <w:r w:rsidR="005175C1"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со дня присвоения муниципальному служащему соответствующего классного чина.</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2.2.3. </w:t>
      </w:r>
      <w:proofErr w:type="gramStart"/>
      <w:r w:rsidRPr="006B14D8">
        <w:rPr>
          <w:rFonts w:ascii="Times New Roman" w:hAnsi="Times New Roman" w:cs="Times New Roman"/>
          <w:sz w:val="26"/>
          <w:szCs w:val="26"/>
        </w:rPr>
        <w:t xml:space="preserve">Прекращение выплаты надбавки за соответствующий классный чин производится на основании распоряжения </w:t>
      </w:r>
      <w:r w:rsidR="005175C1"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 в случае отмены распоряжения </w:t>
      </w:r>
      <w:r w:rsidR="005175C1"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r w:rsidR="00815964" w:rsidRPr="006B14D8">
        <w:rPr>
          <w:rFonts w:ascii="Times New Roman" w:hAnsi="Times New Roman" w:cs="Times New Roman"/>
          <w:sz w:val="26"/>
          <w:szCs w:val="26"/>
        </w:rPr>
        <w:t xml:space="preserve"> или в</w:t>
      </w:r>
      <w:proofErr w:type="gramEnd"/>
      <w:r w:rsidR="00815964" w:rsidRPr="006B14D8">
        <w:rPr>
          <w:rFonts w:ascii="Times New Roman" w:hAnsi="Times New Roman" w:cs="Times New Roman"/>
          <w:sz w:val="26"/>
          <w:szCs w:val="26"/>
        </w:rPr>
        <w:t xml:space="preserve"> </w:t>
      </w:r>
      <w:proofErr w:type="gramStart"/>
      <w:r w:rsidR="00815964" w:rsidRPr="006B14D8">
        <w:rPr>
          <w:rFonts w:ascii="Times New Roman" w:hAnsi="Times New Roman" w:cs="Times New Roman"/>
          <w:sz w:val="26"/>
          <w:szCs w:val="26"/>
        </w:rPr>
        <w:t>случае</w:t>
      </w:r>
      <w:proofErr w:type="gramEnd"/>
      <w:r w:rsidR="00815964" w:rsidRPr="006B14D8">
        <w:rPr>
          <w:rFonts w:ascii="Times New Roman" w:hAnsi="Times New Roman" w:cs="Times New Roman"/>
          <w:sz w:val="26"/>
          <w:szCs w:val="26"/>
        </w:rPr>
        <w:t xml:space="preserve"> лишения муниципального служащего присвоенного классного чина по приговору суда</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lastRenderedPageBreak/>
        <w:t xml:space="preserve">2.2.4. 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w:t>
      </w:r>
      <w:r w:rsidR="005175C1" w:rsidRPr="006B14D8">
        <w:rPr>
          <w:rFonts w:ascii="Times New Roman" w:hAnsi="Times New Roman" w:cs="Times New Roman"/>
          <w:sz w:val="26"/>
          <w:szCs w:val="26"/>
        </w:rPr>
        <w:t>Совета депутатов</w:t>
      </w:r>
      <w:r w:rsidRPr="006B14D8">
        <w:rPr>
          <w:rFonts w:ascii="Times New Roman" w:hAnsi="Times New Roman" w:cs="Times New Roman"/>
          <w:sz w:val="26"/>
          <w:szCs w:val="26"/>
        </w:rPr>
        <w:t>.</w:t>
      </w:r>
    </w:p>
    <w:p w:rsidR="001E4B02" w:rsidRPr="006B14D8" w:rsidRDefault="001E4B02" w:rsidP="00DA28A1">
      <w:pPr>
        <w:spacing w:after="0" w:line="240" w:lineRule="auto"/>
        <w:ind w:firstLine="705"/>
        <w:jc w:val="center"/>
        <w:rPr>
          <w:rFonts w:ascii="Times New Roman" w:hAnsi="Times New Roman" w:cs="Times New Roman"/>
          <w:b/>
          <w:sz w:val="26"/>
          <w:szCs w:val="26"/>
        </w:rPr>
      </w:pPr>
    </w:p>
    <w:p w:rsidR="001928AC" w:rsidRPr="006B14D8" w:rsidRDefault="008C3C43" w:rsidP="001928AC">
      <w:pPr>
        <w:pStyle w:val="a3"/>
        <w:numPr>
          <w:ilvl w:val="1"/>
          <w:numId w:val="7"/>
        </w:numPr>
        <w:spacing w:after="0" w:line="240" w:lineRule="auto"/>
        <w:jc w:val="center"/>
        <w:rPr>
          <w:rFonts w:ascii="Times New Roman" w:hAnsi="Times New Roman" w:cs="Times New Roman"/>
          <w:b/>
          <w:sz w:val="26"/>
          <w:szCs w:val="26"/>
        </w:rPr>
      </w:pPr>
      <w:r w:rsidRPr="006B14D8">
        <w:rPr>
          <w:rFonts w:ascii="Times New Roman" w:hAnsi="Times New Roman" w:cs="Times New Roman"/>
          <w:b/>
          <w:sz w:val="26"/>
          <w:szCs w:val="26"/>
        </w:rPr>
        <w:t>Надбавка за выслугу лет.</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2.3.1. Надбавка за выслугу лет выплачивается в процентах от должностного оклада в следующем размере:</w:t>
      </w:r>
    </w:p>
    <w:p w:rsidR="008C3C43" w:rsidRPr="006B14D8" w:rsidRDefault="008C3C43" w:rsidP="00DF5A9B">
      <w:pPr>
        <w:spacing w:after="0" w:line="240" w:lineRule="auto"/>
        <w:ind w:firstLine="705"/>
        <w:jc w:val="both"/>
        <w:rPr>
          <w:rFonts w:ascii="Times New Roman" w:hAnsi="Times New Roman" w:cs="Times New Roman"/>
          <w:sz w:val="26"/>
          <w:szCs w:val="26"/>
        </w:rPr>
      </w:pP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при стаже муниципальной службы</w:t>
      </w:r>
      <w:r w:rsidRPr="006B14D8">
        <w:rPr>
          <w:rFonts w:ascii="Times New Roman" w:hAnsi="Times New Roman" w:cs="Times New Roman"/>
          <w:sz w:val="26"/>
          <w:szCs w:val="26"/>
        </w:rPr>
        <w:tab/>
      </w:r>
      <w:r w:rsidRPr="006B14D8">
        <w:rPr>
          <w:rFonts w:ascii="Times New Roman" w:hAnsi="Times New Roman" w:cs="Times New Roman"/>
          <w:sz w:val="26"/>
          <w:szCs w:val="26"/>
        </w:rPr>
        <w:tab/>
        <w:t>в процентах</w:t>
      </w:r>
    </w:p>
    <w:p w:rsidR="005175C1" w:rsidRPr="006B14D8" w:rsidRDefault="005175C1" w:rsidP="00DF5A9B">
      <w:pPr>
        <w:spacing w:after="0" w:line="240" w:lineRule="auto"/>
        <w:ind w:firstLine="705"/>
        <w:jc w:val="both"/>
        <w:rPr>
          <w:rFonts w:ascii="Times New Roman" w:hAnsi="Times New Roman" w:cs="Times New Roman"/>
          <w:sz w:val="26"/>
          <w:szCs w:val="26"/>
        </w:rPr>
      </w:pPr>
    </w:p>
    <w:p w:rsidR="008C3C43" w:rsidRPr="006B14D8" w:rsidRDefault="008C3C43" w:rsidP="00DF5A9B">
      <w:pPr>
        <w:spacing w:after="0" w:line="240" w:lineRule="auto"/>
        <w:ind w:firstLine="705"/>
        <w:jc w:val="both"/>
        <w:rPr>
          <w:rFonts w:ascii="Times New Roman" w:hAnsi="Times New Roman" w:cs="Times New Roman"/>
          <w:b/>
          <w:sz w:val="26"/>
          <w:szCs w:val="26"/>
        </w:rPr>
      </w:pPr>
      <w:r w:rsidRPr="006B14D8">
        <w:rPr>
          <w:rFonts w:ascii="Times New Roman" w:hAnsi="Times New Roman" w:cs="Times New Roman"/>
          <w:b/>
          <w:sz w:val="26"/>
          <w:szCs w:val="26"/>
        </w:rPr>
        <w:t>от 1 года до 5 лет</w:t>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t>10</w:t>
      </w:r>
    </w:p>
    <w:p w:rsidR="008C3C43" w:rsidRPr="006B14D8" w:rsidRDefault="008C3C43" w:rsidP="00DF5A9B">
      <w:pPr>
        <w:spacing w:after="0" w:line="240" w:lineRule="auto"/>
        <w:ind w:firstLine="705"/>
        <w:jc w:val="both"/>
        <w:rPr>
          <w:rFonts w:ascii="Times New Roman" w:hAnsi="Times New Roman" w:cs="Times New Roman"/>
          <w:b/>
          <w:sz w:val="26"/>
          <w:szCs w:val="26"/>
        </w:rPr>
      </w:pPr>
      <w:r w:rsidRPr="006B14D8">
        <w:rPr>
          <w:rFonts w:ascii="Times New Roman" w:hAnsi="Times New Roman" w:cs="Times New Roman"/>
          <w:b/>
          <w:sz w:val="26"/>
          <w:szCs w:val="26"/>
        </w:rPr>
        <w:t>от 5 лет до 10 лет</w:t>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t>15</w:t>
      </w:r>
    </w:p>
    <w:p w:rsidR="008C3C43" w:rsidRPr="006B14D8" w:rsidRDefault="008C3C43" w:rsidP="00DF5A9B">
      <w:pPr>
        <w:spacing w:after="0" w:line="240" w:lineRule="auto"/>
        <w:ind w:firstLine="705"/>
        <w:jc w:val="both"/>
        <w:rPr>
          <w:rFonts w:ascii="Times New Roman" w:hAnsi="Times New Roman" w:cs="Times New Roman"/>
          <w:b/>
          <w:sz w:val="26"/>
          <w:szCs w:val="26"/>
        </w:rPr>
      </w:pPr>
      <w:r w:rsidRPr="006B14D8">
        <w:rPr>
          <w:rFonts w:ascii="Times New Roman" w:hAnsi="Times New Roman" w:cs="Times New Roman"/>
          <w:b/>
          <w:sz w:val="26"/>
          <w:szCs w:val="26"/>
        </w:rPr>
        <w:t>от 10 лет до 15 лет</w:t>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t>20</w:t>
      </w:r>
    </w:p>
    <w:p w:rsidR="008C3C43" w:rsidRPr="006B14D8" w:rsidRDefault="008C3C43" w:rsidP="00DF5A9B">
      <w:pPr>
        <w:spacing w:after="0" w:line="240" w:lineRule="auto"/>
        <w:ind w:firstLine="705"/>
        <w:jc w:val="both"/>
        <w:rPr>
          <w:rFonts w:ascii="Times New Roman" w:hAnsi="Times New Roman" w:cs="Times New Roman"/>
          <w:b/>
          <w:sz w:val="26"/>
          <w:szCs w:val="26"/>
        </w:rPr>
      </w:pPr>
      <w:r w:rsidRPr="006B14D8">
        <w:rPr>
          <w:rFonts w:ascii="Times New Roman" w:hAnsi="Times New Roman" w:cs="Times New Roman"/>
          <w:b/>
          <w:sz w:val="26"/>
          <w:szCs w:val="26"/>
        </w:rPr>
        <w:t>свыше 15 лет</w:t>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r>
      <w:r w:rsidRPr="006B14D8">
        <w:rPr>
          <w:rFonts w:ascii="Times New Roman" w:hAnsi="Times New Roman" w:cs="Times New Roman"/>
          <w:b/>
          <w:sz w:val="26"/>
          <w:szCs w:val="26"/>
        </w:rPr>
        <w:tab/>
        <w:t>30</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2.3.2. Выплата надбавки за выслугу лет осуществляется на основании распоряжения </w:t>
      </w:r>
      <w:r w:rsidR="005175C1"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со дня достижения муниципальным служащим соответствующего стажа муниципальной службы.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1E4B02" w:rsidRPr="006B14D8" w:rsidRDefault="001E4B02" w:rsidP="00DF5A9B">
      <w:pPr>
        <w:spacing w:after="0" w:line="240" w:lineRule="auto"/>
        <w:ind w:firstLine="705"/>
        <w:jc w:val="both"/>
        <w:rPr>
          <w:rFonts w:ascii="Times New Roman" w:hAnsi="Times New Roman" w:cs="Times New Roman"/>
          <w:b/>
          <w:sz w:val="26"/>
          <w:szCs w:val="26"/>
        </w:rPr>
      </w:pPr>
    </w:p>
    <w:p w:rsidR="001928AC" w:rsidRPr="006B14D8" w:rsidRDefault="008C3C43" w:rsidP="001928AC">
      <w:pPr>
        <w:pStyle w:val="a3"/>
        <w:numPr>
          <w:ilvl w:val="1"/>
          <w:numId w:val="7"/>
        </w:numPr>
        <w:spacing w:after="0" w:line="240" w:lineRule="auto"/>
        <w:jc w:val="center"/>
        <w:rPr>
          <w:rFonts w:ascii="Times New Roman" w:hAnsi="Times New Roman" w:cs="Times New Roman"/>
          <w:b/>
          <w:sz w:val="26"/>
          <w:szCs w:val="26"/>
        </w:rPr>
      </w:pPr>
      <w:r w:rsidRPr="006B14D8">
        <w:rPr>
          <w:rFonts w:ascii="Times New Roman" w:hAnsi="Times New Roman" w:cs="Times New Roman"/>
          <w:b/>
          <w:sz w:val="26"/>
          <w:szCs w:val="26"/>
        </w:rPr>
        <w:t>Надбавка за особые условия.</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2.4.1. Надбавка за особые условия выплачивается в следующих размерах: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по </w:t>
      </w:r>
      <w:r w:rsidRPr="006B14D8">
        <w:rPr>
          <w:rFonts w:ascii="Times New Roman" w:hAnsi="Times New Roman" w:cs="Times New Roman"/>
          <w:b/>
          <w:sz w:val="26"/>
          <w:szCs w:val="26"/>
        </w:rPr>
        <w:t>высшей группе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от 150 до 200 процентов</w:t>
      </w:r>
      <w:r w:rsidRPr="006B14D8">
        <w:rPr>
          <w:rFonts w:ascii="Times New Roman" w:hAnsi="Times New Roman" w:cs="Times New Roman"/>
          <w:sz w:val="26"/>
          <w:szCs w:val="26"/>
        </w:rPr>
        <w:t xml:space="preserve"> должностного оклада;</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главной группе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от 120 до 150 процентов</w:t>
      </w:r>
      <w:r w:rsidRPr="006B14D8">
        <w:rPr>
          <w:rFonts w:ascii="Times New Roman" w:hAnsi="Times New Roman" w:cs="Times New Roman"/>
          <w:sz w:val="26"/>
          <w:szCs w:val="26"/>
        </w:rPr>
        <w:t xml:space="preserve"> должностного оклада;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ведущей группе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от 90 до 120 процентов</w:t>
      </w:r>
      <w:r w:rsidRPr="006B14D8">
        <w:rPr>
          <w:rFonts w:ascii="Times New Roman" w:hAnsi="Times New Roman" w:cs="Times New Roman"/>
          <w:sz w:val="26"/>
          <w:szCs w:val="26"/>
        </w:rPr>
        <w:t xml:space="preserve"> должностного оклада;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старшей группе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от 60 до 90 процентов</w:t>
      </w:r>
      <w:r w:rsidRPr="006B14D8">
        <w:rPr>
          <w:rFonts w:ascii="Times New Roman" w:hAnsi="Times New Roman" w:cs="Times New Roman"/>
          <w:sz w:val="26"/>
          <w:szCs w:val="26"/>
        </w:rPr>
        <w:t xml:space="preserve"> должностного оклада;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младшей группе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до 60 процентов</w:t>
      </w:r>
      <w:r w:rsidRPr="006B14D8">
        <w:rPr>
          <w:rFonts w:ascii="Times New Roman" w:hAnsi="Times New Roman" w:cs="Times New Roman"/>
          <w:sz w:val="26"/>
          <w:szCs w:val="26"/>
        </w:rPr>
        <w:t xml:space="preserve"> должностного оклада.</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2.4.2. Конкретный размер надбавки за особые условия, выплачиваемой согласно пункту 2.4.1. настоящего пункта:</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высшей группе должностей</w:t>
      </w:r>
      <w:r w:rsidRPr="006B14D8">
        <w:rPr>
          <w:rFonts w:ascii="Times New Roman" w:hAnsi="Times New Roman" w:cs="Times New Roman"/>
          <w:sz w:val="26"/>
          <w:szCs w:val="26"/>
        </w:rPr>
        <w:t xml:space="preserve"> муниципальной службы определяется решением </w:t>
      </w:r>
      <w:r w:rsidR="00FB267C" w:rsidRPr="006B14D8">
        <w:rPr>
          <w:rFonts w:ascii="Times New Roman" w:hAnsi="Times New Roman" w:cs="Times New Roman"/>
          <w:sz w:val="26"/>
          <w:szCs w:val="26"/>
        </w:rPr>
        <w:t xml:space="preserve">Совета депутатов </w:t>
      </w:r>
      <w:r w:rsidRPr="006B14D8">
        <w:rPr>
          <w:rFonts w:ascii="Times New Roman" w:hAnsi="Times New Roman" w:cs="Times New Roman"/>
          <w:sz w:val="26"/>
          <w:szCs w:val="26"/>
        </w:rPr>
        <w:t xml:space="preserve">по представлению </w:t>
      </w:r>
      <w:r w:rsidR="00FB267C" w:rsidRPr="006B14D8">
        <w:rPr>
          <w:rFonts w:ascii="Times New Roman" w:hAnsi="Times New Roman" w:cs="Times New Roman"/>
          <w:sz w:val="26"/>
          <w:szCs w:val="26"/>
        </w:rPr>
        <w:t xml:space="preserve">главы муниципального округа </w:t>
      </w:r>
      <w:r w:rsidRPr="006B14D8">
        <w:rPr>
          <w:rFonts w:ascii="Times New Roman" w:hAnsi="Times New Roman" w:cs="Times New Roman"/>
          <w:sz w:val="26"/>
          <w:szCs w:val="26"/>
        </w:rPr>
        <w:t xml:space="preserve"> или контрактом </w:t>
      </w:r>
      <w:r w:rsidR="00FB267C" w:rsidRPr="006B14D8">
        <w:rPr>
          <w:rFonts w:ascii="Times New Roman" w:hAnsi="Times New Roman" w:cs="Times New Roman"/>
          <w:sz w:val="26"/>
          <w:szCs w:val="26"/>
        </w:rPr>
        <w:t>главы администрации</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главной группе должностей</w:t>
      </w:r>
      <w:r w:rsidRPr="006B14D8">
        <w:rPr>
          <w:rFonts w:ascii="Times New Roman" w:hAnsi="Times New Roman" w:cs="Times New Roman"/>
          <w:sz w:val="26"/>
          <w:szCs w:val="26"/>
        </w:rPr>
        <w:t xml:space="preserve"> муниципальной службы определяется распоряжением </w:t>
      </w:r>
      <w:r w:rsidR="00FB267C" w:rsidRPr="006B14D8">
        <w:rPr>
          <w:rFonts w:ascii="Times New Roman" w:hAnsi="Times New Roman" w:cs="Times New Roman"/>
          <w:sz w:val="26"/>
          <w:szCs w:val="26"/>
        </w:rPr>
        <w:t>администрации</w:t>
      </w:r>
      <w:r w:rsidRPr="006B14D8">
        <w:rPr>
          <w:rFonts w:ascii="Times New Roman" w:hAnsi="Times New Roman" w:cs="Times New Roman"/>
          <w:sz w:val="26"/>
          <w:szCs w:val="26"/>
        </w:rPr>
        <w:t>;</w:t>
      </w:r>
    </w:p>
    <w:p w:rsidR="00815964"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007C6191" w:rsidRPr="006B14D8">
        <w:rPr>
          <w:rFonts w:ascii="Times New Roman" w:hAnsi="Times New Roman" w:cs="Times New Roman"/>
          <w:sz w:val="26"/>
          <w:szCs w:val="26"/>
        </w:rPr>
        <w:t xml:space="preserve"> </w:t>
      </w:r>
      <w:r w:rsidRPr="006B14D8">
        <w:rPr>
          <w:rFonts w:ascii="Times New Roman" w:hAnsi="Times New Roman" w:cs="Times New Roman"/>
          <w:b/>
          <w:sz w:val="26"/>
          <w:szCs w:val="26"/>
        </w:rPr>
        <w:t>по иным группам должностей</w:t>
      </w:r>
      <w:r w:rsidRPr="006B14D8">
        <w:rPr>
          <w:rFonts w:ascii="Times New Roman" w:hAnsi="Times New Roman" w:cs="Times New Roman"/>
          <w:sz w:val="26"/>
          <w:szCs w:val="26"/>
        </w:rPr>
        <w:t xml:space="preserve"> муниципальной службы определяется распоряжением </w:t>
      </w:r>
      <w:r w:rsidR="00FB267C" w:rsidRPr="006B14D8">
        <w:rPr>
          <w:rFonts w:ascii="Times New Roman" w:hAnsi="Times New Roman" w:cs="Times New Roman"/>
          <w:sz w:val="26"/>
          <w:szCs w:val="26"/>
        </w:rPr>
        <w:t>администрации</w:t>
      </w:r>
      <w:r w:rsidRPr="006B14D8">
        <w:rPr>
          <w:rFonts w:ascii="Times New Roman" w:hAnsi="Times New Roman" w:cs="Times New Roman"/>
          <w:sz w:val="26"/>
          <w:szCs w:val="26"/>
        </w:rPr>
        <w:t xml:space="preserve">.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w:t>
      </w:r>
      <w:r w:rsidR="007C6191" w:rsidRPr="006B14D8">
        <w:rPr>
          <w:rFonts w:ascii="Times New Roman" w:hAnsi="Times New Roman" w:cs="Times New Roman"/>
          <w:sz w:val="26"/>
          <w:szCs w:val="26"/>
        </w:rPr>
        <w:t xml:space="preserve">главе администрации </w:t>
      </w:r>
      <w:r w:rsidRPr="006B14D8">
        <w:rPr>
          <w:rFonts w:ascii="Times New Roman" w:hAnsi="Times New Roman" w:cs="Times New Roman"/>
          <w:sz w:val="26"/>
          <w:szCs w:val="26"/>
        </w:rPr>
        <w:t>вносит его непосредственный руководитель.</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lastRenderedPageBreak/>
        <w:t>2.4.4. Основными показателями для установления конкретных размеров надбавки за особые условия являются:</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профессиональный уровень исполнения муниципальным служащим должностных обязанностей;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сложность и срочность выполняемой работы, знание и правильное применение соответствующих нормативных правовых актов;</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компетентность при выполнении наиболее важных, сложных и ответственных работ;</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2.4.5. За ненадлежащее исполнение должностных обязанностей,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2.4.6. Выплата муниципальному служащему соответствующей надбавки за особые условия производится на основании распоряжения </w:t>
      </w:r>
      <w:r w:rsidR="007C6191" w:rsidRPr="006B14D8">
        <w:rPr>
          <w:rFonts w:ascii="Times New Roman" w:hAnsi="Times New Roman" w:cs="Times New Roman"/>
          <w:sz w:val="26"/>
          <w:szCs w:val="26"/>
        </w:rPr>
        <w:t>администрации</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1) со дня назначения муниципального служащего на должность муниципальной службы;</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 со дня изменения ранее определенного размера надбавки за особые условия.</w:t>
      </w:r>
    </w:p>
    <w:p w:rsidR="001E4B02" w:rsidRPr="006B14D8" w:rsidRDefault="001E4B02" w:rsidP="00DF5A9B">
      <w:pPr>
        <w:spacing w:after="0" w:line="240" w:lineRule="auto"/>
        <w:ind w:firstLine="705"/>
        <w:jc w:val="both"/>
        <w:rPr>
          <w:rFonts w:ascii="Times New Roman" w:hAnsi="Times New Roman" w:cs="Times New Roman"/>
          <w:b/>
          <w:sz w:val="26"/>
          <w:szCs w:val="26"/>
        </w:rPr>
      </w:pPr>
    </w:p>
    <w:p w:rsidR="008C3C43" w:rsidRPr="006B14D8" w:rsidRDefault="008C3C43" w:rsidP="00DA28A1">
      <w:pPr>
        <w:spacing w:after="0" w:line="240" w:lineRule="auto"/>
        <w:ind w:firstLine="705"/>
        <w:jc w:val="center"/>
        <w:rPr>
          <w:rFonts w:ascii="Times New Roman" w:hAnsi="Times New Roman" w:cs="Times New Roman"/>
          <w:sz w:val="26"/>
          <w:szCs w:val="26"/>
        </w:rPr>
      </w:pPr>
      <w:r w:rsidRPr="006B14D8">
        <w:rPr>
          <w:rFonts w:ascii="Times New Roman" w:hAnsi="Times New Roman" w:cs="Times New Roman"/>
          <w:b/>
          <w:sz w:val="26"/>
          <w:szCs w:val="26"/>
        </w:rPr>
        <w:t>2.5. Ежемесячное денежное поощрение.</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2.5.1. Ежемесячное денежное поощрение устанавливается по группам должностей муниципальной службы в размере:</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по должностям, отнесенным к группам </w:t>
      </w:r>
      <w:r w:rsidRPr="006B14D8">
        <w:rPr>
          <w:rFonts w:ascii="Times New Roman" w:hAnsi="Times New Roman" w:cs="Times New Roman"/>
          <w:b/>
          <w:sz w:val="26"/>
          <w:szCs w:val="26"/>
        </w:rPr>
        <w:t>высших и главных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полутора должностных окладов</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по должностям, отнесенным </w:t>
      </w:r>
      <w:r w:rsidRPr="006B14D8">
        <w:rPr>
          <w:rFonts w:ascii="Times New Roman" w:hAnsi="Times New Roman" w:cs="Times New Roman"/>
          <w:b/>
          <w:sz w:val="26"/>
          <w:szCs w:val="26"/>
        </w:rPr>
        <w:t>к иным группам должностей</w:t>
      </w:r>
      <w:r w:rsidRPr="006B14D8">
        <w:rPr>
          <w:rFonts w:ascii="Times New Roman" w:hAnsi="Times New Roman" w:cs="Times New Roman"/>
          <w:sz w:val="26"/>
          <w:szCs w:val="26"/>
        </w:rPr>
        <w:t xml:space="preserve"> муниципальной службы – </w:t>
      </w:r>
      <w:r w:rsidRPr="006B14D8">
        <w:rPr>
          <w:rFonts w:ascii="Times New Roman" w:hAnsi="Times New Roman" w:cs="Times New Roman"/>
          <w:b/>
          <w:sz w:val="26"/>
          <w:szCs w:val="26"/>
        </w:rPr>
        <w:t>двух должностных окладов.</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2.5.2. При наличии у муниципального служащего </w:t>
      </w:r>
      <w:r w:rsidRPr="006B14D8">
        <w:rPr>
          <w:rFonts w:ascii="Times New Roman" w:hAnsi="Times New Roman" w:cs="Times New Roman"/>
          <w:b/>
          <w:sz w:val="26"/>
          <w:szCs w:val="26"/>
        </w:rPr>
        <w:t>почетного звания Российской Федерации</w:t>
      </w:r>
      <w:r w:rsidRPr="006B14D8">
        <w:rPr>
          <w:rFonts w:ascii="Times New Roman" w:hAnsi="Times New Roman" w:cs="Times New Roman"/>
          <w:sz w:val="26"/>
          <w:szCs w:val="26"/>
        </w:rPr>
        <w:t xml:space="preserve"> размер </w:t>
      </w:r>
      <w:r w:rsidRPr="006B14D8">
        <w:rPr>
          <w:rFonts w:ascii="Times New Roman" w:hAnsi="Times New Roman" w:cs="Times New Roman"/>
          <w:b/>
          <w:sz w:val="26"/>
          <w:szCs w:val="26"/>
        </w:rPr>
        <w:t>ежемесячного денежного поощрения, увеличивается на 20% должностного оклада.</w:t>
      </w:r>
      <w:r w:rsidRPr="006B14D8">
        <w:rPr>
          <w:rFonts w:ascii="Times New Roman" w:hAnsi="Times New Roman" w:cs="Times New Roman"/>
          <w:sz w:val="26"/>
          <w:szCs w:val="26"/>
        </w:rPr>
        <w:t xml:space="preserve">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2.5.3. Выплата ежемесячного денежного поощрения производится на основании распоряжения </w:t>
      </w:r>
      <w:r w:rsidR="000338E5"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 со дня назначения муниципального служащего на должность муниципальной службы. </w:t>
      </w:r>
    </w:p>
    <w:p w:rsidR="001E4B02" w:rsidRPr="006B14D8" w:rsidRDefault="001E4B02" w:rsidP="00D55ED0">
      <w:pPr>
        <w:spacing w:after="0" w:line="240" w:lineRule="auto"/>
        <w:ind w:firstLine="705"/>
        <w:jc w:val="both"/>
        <w:rPr>
          <w:rFonts w:ascii="Times New Roman" w:hAnsi="Times New Roman" w:cs="Times New Roman"/>
          <w:b/>
          <w:sz w:val="26"/>
          <w:szCs w:val="26"/>
        </w:rPr>
      </w:pPr>
    </w:p>
    <w:p w:rsidR="008C3C43" w:rsidRPr="006B14D8" w:rsidRDefault="008C3C43" w:rsidP="00DA28A1">
      <w:pPr>
        <w:spacing w:after="0" w:line="240" w:lineRule="auto"/>
        <w:ind w:firstLine="705"/>
        <w:jc w:val="center"/>
        <w:rPr>
          <w:rFonts w:ascii="Times New Roman" w:hAnsi="Times New Roman" w:cs="Times New Roman"/>
          <w:b/>
          <w:sz w:val="26"/>
          <w:szCs w:val="26"/>
        </w:rPr>
      </w:pPr>
      <w:r w:rsidRPr="006B14D8">
        <w:rPr>
          <w:rFonts w:ascii="Times New Roman" w:hAnsi="Times New Roman" w:cs="Times New Roman"/>
          <w:b/>
          <w:sz w:val="26"/>
          <w:szCs w:val="26"/>
        </w:rPr>
        <w:t>2.6. Премия за выполнение особо важных и сложных заданий (далее – премия, премирование).</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2.6.1. Размер премии устанавливается, независимо от проработанного времени, за исключением случаев, указанных в подпункте 2.6.8. настоящего пункта, в абсолютном размере (рублях) или в процентах к окладу денежного содержания.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2.6.2. При определении размера премии учитывается:</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достижение муниципальным служащим значимых результатов профессиональной деятельности;</w:t>
      </w:r>
    </w:p>
    <w:p w:rsidR="008C3C43" w:rsidRPr="006B14D8" w:rsidRDefault="008C3C43" w:rsidP="00DF5A9B">
      <w:pPr>
        <w:spacing w:after="0" w:line="240" w:lineRule="auto"/>
        <w:ind w:firstLine="705"/>
        <w:jc w:val="both"/>
        <w:rPr>
          <w:rFonts w:ascii="Times New Roman" w:hAnsi="Times New Roman" w:cs="Times New Roman"/>
          <w:sz w:val="26"/>
          <w:szCs w:val="26"/>
        </w:rPr>
      </w:pPr>
      <w:proofErr w:type="gramStart"/>
      <w:r w:rsidRPr="006B14D8">
        <w:rPr>
          <w:rFonts w:ascii="Times New Roman" w:hAnsi="Times New Roman" w:cs="Times New Roman"/>
          <w:sz w:val="26"/>
          <w:szCs w:val="26"/>
        </w:rPr>
        <w:t xml:space="preserve">-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w:t>
      </w:r>
      <w:r w:rsidRPr="006B14D8">
        <w:rPr>
          <w:rFonts w:ascii="Times New Roman" w:hAnsi="Times New Roman" w:cs="Times New Roman"/>
          <w:sz w:val="26"/>
          <w:szCs w:val="26"/>
        </w:rPr>
        <w:lastRenderedPageBreak/>
        <w:t>функций органами местного самоуправления по решению вопросов местного значения муниципального образования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использование новых форм и методов, положительно отразившихся на результатах профессиональной деятельности;</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иные показатели, связанные с профессиональной деятельностью муниципального служащего.</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2.6.3. Премирование муниципального служащего производится за счет экономии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муниципальных служащих, экономии по материальным затратам на содержание муниципальных служащих  и максимальным размером не ограничивается.</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2.6.4. В случае, когда муниципальный служащий входит в состав структурного подразделения (отдел, сектор) предложение о премировании </w:t>
      </w:r>
      <w:r w:rsidR="00715C4C" w:rsidRPr="006B14D8">
        <w:rPr>
          <w:rFonts w:ascii="Times New Roman" w:hAnsi="Times New Roman" w:cs="Times New Roman"/>
          <w:sz w:val="26"/>
          <w:szCs w:val="26"/>
        </w:rPr>
        <w:t xml:space="preserve">главе администрации </w:t>
      </w:r>
      <w:r w:rsidRPr="006B14D8">
        <w:rPr>
          <w:rFonts w:ascii="Times New Roman" w:hAnsi="Times New Roman" w:cs="Times New Roman"/>
          <w:sz w:val="26"/>
          <w:szCs w:val="26"/>
        </w:rPr>
        <w:t>вносит его непосредственный руководитель.</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2.6.5. Решение о представлении к премированию заместителя </w:t>
      </w:r>
      <w:r w:rsidR="0046291D" w:rsidRPr="006B14D8">
        <w:rPr>
          <w:rFonts w:ascii="Times New Roman" w:hAnsi="Times New Roman" w:cs="Times New Roman"/>
          <w:sz w:val="26"/>
          <w:szCs w:val="26"/>
        </w:rPr>
        <w:t xml:space="preserve">главы администрации </w:t>
      </w:r>
      <w:r w:rsidRPr="006B14D8">
        <w:rPr>
          <w:rFonts w:ascii="Times New Roman" w:hAnsi="Times New Roman" w:cs="Times New Roman"/>
          <w:sz w:val="26"/>
          <w:szCs w:val="26"/>
        </w:rPr>
        <w:t xml:space="preserve">принимает </w:t>
      </w:r>
      <w:r w:rsidR="0046291D" w:rsidRPr="006B14D8">
        <w:rPr>
          <w:rFonts w:ascii="Times New Roman" w:hAnsi="Times New Roman" w:cs="Times New Roman"/>
          <w:sz w:val="26"/>
          <w:szCs w:val="26"/>
        </w:rPr>
        <w:t>глава администрации</w:t>
      </w:r>
      <w:r w:rsidRPr="006B14D8">
        <w:rPr>
          <w:rFonts w:ascii="Times New Roman" w:hAnsi="Times New Roman" w:cs="Times New Roman"/>
          <w:sz w:val="26"/>
          <w:szCs w:val="26"/>
        </w:rPr>
        <w:t>.</w:t>
      </w:r>
    </w:p>
    <w:p w:rsidR="0046291D"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2.6.6. Решение о премировании </w:t>
      </w:r>
      <w:r w:rsidR="0046291D" w:rsidRPr="006B14D8">
        <w:rPr>
          <w:rFonts w:ascii="Times New Roman" w:hAnsi="Times New Roman" w:cs="Times New Roman"/>
          <w:sz w:val="26"/>
          <w:szCs w:val="26"/>
        </w:rPr>
        <w:t>главы администрации</w:t>
      </w:r>
      <w:r w:rsidRPr="006B14D8">
        <w:rPr>
          <w:rFonts w:ascii="Times New Roman" w:hAnsi="Times New Roman" w:cs="Times New Roman"/>
          <w:sz w:val="26"/>
          <w:szCs w:val="26"/>
        </w:rPr>
        <w:t xml:space="preserve">, принимается </w:t>
      </w:r>
      <w:r w:rsidR="0046291D" w:rsidRPr="006B14D8">
        <w:rPr>
          <w:rFonts w:ascii="Times New Roman" w:hAnsi="Times New Roman" w:cs="Times New Roman"/>
          <w:sz w:val="26"/>
          <w:szCs w:val="26"/>
        </w:rPr>
        <w:t xml:space="preserve">Советом депутатов </w:t>
      </w:r>
      <w:r w:rsidRPr="006B14D8">
        <w:rPr>
          <w:rFonts w:ascii="Times New Roman" w:hAnsi="Times New Roman" w:cs="Times New Roman"/>
          <w:sz w:val="26"/>
          <w:szCs w:val="26"/>
        </w:rPr>
        <w:t xml:space="preserve">по представлению </w:t>
      </w:r>
      <w:r w:rsidR="0046291D" w:rsidRPr="006B14D8">
        <w:rPr>
          <w:rFonts w:ascii="Times New Roman" w:hAnsi="Times New Roman" w:cs="Times New Roman"/>
          <w:sz w:val="26"/>
          <w:szCs w:val="26"/>
        </w:rPr>
        <w:t xml:space="preserve">главы муниципального округа.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2.6.7. Премирование муниципального служащего осуществляется, не чаще одного раза в квартал, на основании распоряжения </w:t>
      </w:r>
      <w:r w:rsidR="0046291D"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 с указанием в нем оснований для такого премирования и размера премии.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2.6.8.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r w:rsidR="0046291D" w:rsidRPr="006B14D8">
        <w:rPr>
          <w:rFonts w:ascii="Times New Roman" w:hAnsi="Times New Roman" w:cs="Times New Roman"/>
          <w:sz w:val="26"/>
          <w:szCs w:val="26"/>
        </w:rPr>
        <w:t>*</w:t>
      </w:r>
      <w:r w:rsidRPr="006B14D8">
        <w:rPr>
          <w:rFonts w:ascii="Times New Roman" w:hAnsi="Times New Roman" w:cs="Times New Roman"/>
          <w:sz w:val="26"/>
          <w:szCs w:val="26"/>
        </w:rPr>
        <w:t>.</w:t>
      </w:r>
    </w:p>
    <w:p w:rsidR="009D103A" w:rsidRPr="006B14D8" w:rsidRDefault="009D103A" w:rsidP="00DF5A9B">
      <w:pPr>
        <w:spacing w:after="0" w:line="240" w:lineRule="auto"/>
        <w:ind w:firstLine="705"/>
        <w:jc w:val="both"/>
        <w:rPr>
          <w:rFonts w:ascii="Times New Roman" w:hAnsi="Times New Roman" w:cs="Times New Roman"/>
          <w:b/>
          <w:sz w:val="26"/>
          <w:szCs w:val="26"/>
        </w:rPr>
      </w:pPr>
    </w:p>
    <w:p w:rsidR="008C3C43" w:rsidRPr="006B14D8" w:rsidRDefault="008C3C43" w:rsidP="009D103A">
      <w:pPr>
        <w:spacing w:after="0" w:line="240" w:lineRule="auto"/>
        <w:ind w:firstLine="705"/>
        <w:jc w:val="center"/>
        <w:rPr>
          <w:rFonts w:ascii="Times New Roman" w:hAnsi="Times New Roman" w:cs="Times New Roman"/>
          <w:b/>
          <w:sz w:val="26"/>
          <w:szCs w:val="26"/>
        </w:rPr>
      </w:pPr>
      <w:r w:rsidRPr="006B14D8">
        <w:rPr>
          <w:rFonts w:ascii="Times New Roman" w:hAnsi="Times New Roman" w:cs="Times New Roman"/>
          <w:b/>
          <w:sz w:val="26"/>
          <w:szCs w:val="26"/>
        </w:rPr>
        <w:t>2.7. Единовременная выплата к отпуску.</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46291D"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 один раз в календарном году в размере двух окладов денежного содержания при предоставлении ежегодного оплачиваемого отпуска.</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2.7.2. </w:t>
      </w:r>
      <w:r w:rsidR="007C309A" w:rsidRPr="006B14D8">
        <w:rPr>
          <w:rFonts w:ascii="Times New Roman" w:hAnsi="Times New Roman" w:cs="Times New Roman"/>
          <w:sz w:val="26"/>
          <w:szCs w:val="26"/>
        </w:rPr>
        <w:t>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9D103A" w:rsidRPr="006B14D8" w:rsidRDefault="009D103A" w:rsidP="00DF5A9B">
      <w:pPr>
        <w:spacing w:after="0" w:line="240" w:lineRule="auto"/>
        <w:ind w:firstLine="705"/>
        <w:jc w:val="both"/>
        <w:rPr>
          <w:rFonts w:ascii="Times New Roman" w:hAnsi="Times New Roman" w:cs="Times New Roman"/>
          <w:sz w:val="26"/>
          <w:szCs w:val="26"/>
        </w:rPr>
      </w:pPr>
    </w:p>
    <w:p w:rsidR="008C3C43" w:rsidRPr="006B14D8" w:rsidRDefault="008C3C43" w:rsidP="009D103A">
      <w:pPr>
        <w:spacing w:after="0" w:line="240" w:lineRule="auto"/>
        <w:ind w:firstLine="705"/>
        <w:jc w:val="center"/>
        <w:rPr>
          <w:rFonts w:ascii="Times New Roman" w:hAnsi="Times New Roman" w:cs="Times New Roman"/>
          <w:b/>
          <w:sz w:val="26"/>
          <w:szCs w:val="26"/>
        </w:rPr>
      </w:pPr>
      <w:r w:rsidRPr="006B14D8">
        <w:rPr>
          <w:rFonts w:ascii="Times New Roman" w:hAnsi="Times New Roman" w:cs="Times New Roman"/>
          <w:b/>
          <w:sz w:val="26"/>
          <w:szCs w:val="26"/>
        </w:rPr>
        <w:t>2.8. Материальная помощь.</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2.8.1. Материальная помощь предоставляется по письменному заявлению муниципального служащего и на основании распоряжения </w:t>
      </w:r>
      <w:r w:rsidR="00423FF1" w:rsidRPr="006B14D8">
        <w:rPr>
          <w:rFonts w:ascii="Times New Roman" w:hAnsi="Times New Roman" w:cs="Times New Roman"/>
          <w:sz w:val="26"/>
          <w:szCs w:val="26"/>
        </w:rPr>
        <w:t xml:space="preserve">администрации </w:t>
      </w:r>
      <w:r w:rsidRPr="006B14D8">
        <w:rPr>
          <w:rFonts w:ascii="Times New Roman" w:hAnsi="Times New Roman" w:cs="Times New Roman"/>
          <w:sz w:val="26"/>
          <w:szCs w:val="26"/>
        </w:rPr>
        <w:t xml:space="preserve">один раз в календарном году в размере одного оклада денежного содержания.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2.8.2. Муниципальному служащему материальная помощь выплачивается при предоставлении ежегодного оплачиваемого отпуска или по семейным обстоятельствам. </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2.8.3. При наличии экономии по фонду оплаты труда материальная помощь может выплачиваться муниципальному служащему в связи с рождением ребенка, </w:t>
      </w:r>
      <w:r w:rsidRPr="006B14D8">
        <w:rPr>
          <w:rFonts w:ascii="Times New Roman" w:hAnsi="Times New Roman" w:cs="Times New Roman"/>
          <w:sz w:val="26"/>
          <w:szCs w:val="26"/>
        </w:rPr>
        <w:lastRenderedPageBreak/>
        <w:t>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2.8.4. Решение о выплате материальной помощи в случаях, указанных в пункте 2.8.3. настоящего Порядка и ее размере принимается </w:t>
      </w:r>
      <w:proofErr w:type="gramStart"/>
      <w:r w:rsidRPr="006B14D8">
        <w:rPr>
          <w:rFonts w:ascii="Times New Roman" w:hAnsi="Times New Roman" w:cs="Times New Roman"/>
          <w:sz w:val="26"/>
          <w:szCs w:val="26"/>
        </w:rPr>
        <w:t>для</w:t>
      </w:r>
      <w:proofErr w:type="gramEnd"/>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00423FF1" w:rsidRPr="006B14D8">
        <w:rPr>
          <w:rFonts w:ascii="Times New Roman" w:hAnsi="Times New Roman" w:cs="Times New Roman"/>
          <w:sz w:val="26"/>
          <w:szCs w:val="26"/>
        </w:rPr>
        <w:t xml:space="preserve">главы администрации </w:t>
      </w:r>
      <w:r w:rsidRPr="006B14D8">
        <w:rPr>
          <w:rFonts w:ascii="Times New Roman" w:hAnsi="Times New Roman" w:cs="Times New Roman"/>
          <w:sz w:val="26"/>
          <w:szCs w:val="26"/>
        </w:rPr>
        <w:t xml:space="preserve"> – решением </w:t>
      </w:r>
      <w:r w:rsidR="00423FF1" w:rsidRPr="006B14D8">
        <w:rPr>
          <w:rFonts w:ascii="Times New Roman" w:hAnsi="Times New Roman" w:cs="Times New Roman"/>
          <w:sz w:val="26"/>
          <w:szCs w:val="26"/>
        </w:rPr>
        <w:t>Совета депутатов</w:t>
      </w:r>
      <w:r w:rsidRPr="006B14D8">
        <w:rPr>
          <w:rFonts w:ascii="Times New Roman" w:hAnsi="Times New Roman" w:cs="Times New Roman"/>
          <w:sz w:val="26"/>
          <w:szCs w:val="26"/>
        </w:rPr>
        <w:t xml:space="preserve"> по представлению </w:t>
      </w:r>
      <w:r w:rsidR="00423FF1" w:rsidRPr="006B14D8">
        <w:rPr>
          <w:rFonts w:ascii="Times New Roman" w:hAnsi="Times New Roman" w:cs="Times New Roman"/>
          <w:sz w:val="26"/>
          <w:szCs w:val="26"/>
        </w:rPr>
        <w:t>главы муниципального округа</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 xml:space="preserve">- </w:t>
      </w:r>
      <w:r w:rsidR="00D55ED0" w:rsidRPr="006B14D8">
        <w:rPr>
          <w:rFonts w:ascii="Times New Roman" w:hAnsi="Times New Roman" w:cs="Times New Roman"/>
          <w:sz w:val="26"/>
          <w:szCs w:val="26"/>
        </w:rPr>
        <w:t xml:space="preserve">  </w:t>
      </w:r>
      <w:r w:rsidRPr="006B14D8">
        <w:rPr>
          <w:rFonts w:ascii="Times New Roman" w:hAnsi="Times New Roman" w:cs="Times New Roman"/>
          <w:sz w:val="26"/>
          <w:szCs w:val="26"/>
        </w:rPr>
        <w:t xml:space="preserve">иных муниципальных служащих – распоряжением </w:t>
      </w:r>
      <w:r w:rsidR="00423FF1" w:rsidRPr="006B14D8">
        <w:rPr>
          <w:rFonts w:ascii="Times New Roman" w:hAnsi="Times New Roman" w:cs="Times New Roman"/>
          <w:sz w:val="26"/>
          <w:szCs w:val="26"/>
        </w:rPr>
        <w:t>администрации</w:t>
      </w:r>
      <w:r w:rsidRPr="006B14D8">
        <w:rPr>
          <w:rFonts w:ascii="Times New Roman" w:hAnsi="Times New Roman" w:cs="Times New Roman"/>
          <w:sz w:val="26"/>
          <w:szCs w:val="26"/>
        </w:rPr>
        <w:t>.</w:t>
      </w:r>
    </w:p>
    <w:p w:rsidR="008C3C43" w:rsidRPr="006B14D8" w:rsidRDefault="008C3C43" w:rsidP="00DF5A9B">
      <w:pPr>
        <w:spacing w:after="0" w:line="240" w:lineRule="auto"/>
        <w:ind w:firstLine="705"/>
        <w:jc w:val="both"/>
        <w:rPr>
          <w:rFonts w:ascii="Times New Roman" w:hAnsi="Times New Roman" w:cs="Times New Roman"/>
          <w:sz w:val="26"/>
          <w:szCs w:val="26"/>
        </w:rPr>
      </w:pPr>
      <w:r w:rsidRPr="006B14D8">
        <w:rPr>
          <w:rFonts w:ascii="Times New Roman" w:hAnsi="Times New Roman" w:cs="Times New Roman"/>
          <w:sz w:val="26"/>
          <w:szCs w:val="26"/>
        </w:rPr>
        <w:t>2.8.5.</w:t>
      </w:r>
      <w:r w:rsidRPr="006B14D8">
        <w:rPr>
          <w:rFonts w:ascii="Times New Roman" w:hAnsi="Times New Roman" w:cs="Times New Roman"/>
          <w:sz w:val="26"/>
          <w:szCs w:val="26"/>
        </w:rPr>
        <w:tab/>
        <w:t xml:space="preserve">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423FF1" w:rsidRPr="006B14D8">
        <w:rPr>
          <w:rFonts w:ascii="Times New Roman" w:hAnsi="Times New Roman" w:cs="Times New Roman"/>
          <w:sz w:val="26"/>
          <w:szCs w:val="26"/>
        </w:rPr>
        <w:t>администрации.</w:t>
      </w:r>
    </w:p>
    <w:p w:rsidR="00D55ED0" w:rsidRDefault="00D55ED0" w:rsidP="00DF5A9B">
      <w:pPr>
        <w:pBdr>
          <w:bottom w:val="single" w:sz="12" w:space="1" w:color="auto"/>
        </w:pBdr>
        <w:spacing w:after="0" w:line="240" w:lineRule="auto"/>
        <w:ind w:firstLine="705"/>
        <w:jc w:val="both"/>
        <w:rPr>
          <w:rFonts w:ascii="Times New Roman" w:hAnsi="Times New Roman" w:cs="Times New Roman"/>
          <w:sz w:val="28"/>
          <w:szCs w:val="28"/>
        </w:rPr>
      </w:pPr>
    </w:p>
    <w:p w:rsidR="00D55ED0" w:rsidRPr="00D55ED0" w:rsidRDefault="00D55ED0" w:rsidP="00D55ED0">
      <w:pPr>
        <w:pStyle w:val="a3"/>
        <w:numPr>
          <w:ilvl w:val="0"/>
          <w:numId w:val="10"/>
        </w:numPr>
        <w:spacing w:after="0" w:line="240" w:lineRule="auto"/>
        <w:ind w:left="0" w:firstLine="349"/>
        <w:jc w:val="both"/>
        <w:rPr>
          <w:rFonts w:ascii="Times New Roman" w:hAnsi="Times New Roman" w:cs="Times New Roman"/>
          <w:sz w:val="16"/>
          <w:szCs w:val="16"/>
        </w:rPr>
      </w:pPr>
      <w:r w:rsidRPr="00D55ED0">
        <w:rPr>
          <w:rFonts w:ascii="Times New Roman" w:hAnsi="Times New Roman" w:cs="Times New Roman"/>
          <w:sz w:val="16"/>
          <w:szCs w:val="16"/>
        </w:rPr>
        <w:t>Муниципальные служащие, принятые на муниципальную службу со сроком испытания, в период его прохождения представляются к премированию в общем порядке.</w:t>
      </w:r>
    </w:p>
    <w:sectPr w:rsidR="00D55ED0" w:rsidRPr="00D55ED0" w:rsidSect="006B14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6F1"/>
    <w:multiLevelType w:val="hybridMultilevel"/>
    <w:tmpl w:val="1F6483B0"/>
    <w:lvl w:ilvl="0" w:tplc="97D8BB32">
      <w:start w:val="2"/>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3317679"/>
    <w:multiLevelType w:val="hybridMultilevel"/>
    <w:tmpl w:val="C228EFFE"/>
    <w:lvl w:ilvl="0" w:tplc="9C2816D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F5081"/>
    <w:multiLevelType w:val="hybridMultilevel"/>
    <w:tmpl w:val="D02000F0"/>
    <w:lvl w:ilvl="0" w:tplc="989AB4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AA949FB"/>
    <w:multiLevelType w:val="multilevel"/>
    <w:tmpl w:val="FE32636C"/>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37200D6A"/>
    <w:multiLevelType w:val="hybridMultilevel"/>
    <w:tmpl w:val="7B422484"/>
    <w:lvl w:ilvl="0" w:tplc="F15E64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AB0C1A"/>
    <w:multiLevelType w:val="hybridMultilevel"/>
    <w:tmpl w:val="9B26A918"/>
    <w:lvl w:ilvl="0" w:tplc="94B209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9946A4E"/>
    <w:multiLevelType w:val="hybridMultilevel"/>
    <w:tmpl w:val="ED7E787C"/>
    <w:lvl w:ilvl="0" w:tplc="BC0CA96A">
      <w:start w:val="1"/>
      <w:numFmt w:val="decimal"/>
      <w:lvlText w:val="%1."/>
      <w:lvlJc w:val="left"/>
      <w:pPr>
        <w:ind w:left="1830" w:hanging="11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EFE6E0F"/>
    <w:multiLevelType w:val="hybridMultilevel"/>
    <w:tmpl w:val="F8E63E98"/>
    <w:lvl w:ilvl="0" w:tplc="A69E8B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1C92BD3"/>
    <w:multiLevelType w:val="hybridMultilevel"/>
    <w:tmpl w:val="A2228720"/>
    <w:lvl w:ilvl="0" w:tplc="08DE7E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CBA5C0C"/>
    <w:multiLevelType w:val="hybridMultilevel"/>
    <w:tmpl w:val="F70E6D04"/>
    <w:lvl w:ilvl="0" w:tplc="F47257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5"/>
  </w:num>
  <w:num w:numId="3">
    <w:abstractNumId w:val="4"/>
  </w:num>
  <w:num w:numId="4">
    <w:abstractNumId w:val="7"/>
  </w:num>
  <w:num w:numId="5">
    <w:abstractNumId w:val="9"/>
  </w:num>
  <w:num w:numId="6">
    <w:abstractNumId w:val="6"/>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7E"/>
    <w:rsid w:val="000235D8"/>
    <w:rsid w:val="000241E7"/>
    <w:rsid w:val="000338E5"/>
    <w:rsid w:val="0005335D"/>
    <w:rsid w:val="000F699F"/>
    <w:rsid w:val="0010259F"/>
    <w:rsid w:val="001222F9"/>
    <w:rsid w:val="00127C05"/>
    <w:rsid w:val="001832E2"/>
    <w:rsid w:val="001928AC"/>
    <w:rsid w:val="001D185D"/>
    <w:rsid w:val="001E4B02"/>
    <w:rsid w:val="00297121"/>
    <w:rsid w:val="00387B2C"/>
    <w:rsid w:val="00423FF1"/>
    <w:rsid w:val="0046291D"/>
    <w:rsid w:val="00490EE3"/>
    <w:rsid w:val="004A0B11"/>
    <w:rsid w:val="004F42B2"/>
    <w:rsid w:val="005175C1"/>
    <w:rsid w:val="005176A6"/>
    <w:rsid w:val="00521326"/>
    <w:rsid w:val="00640917"/>
    <w:rsid w:val="00663022"/>
    <w:rsid w:val="00687937"/>
    <w:rsid w:val="006A6AD2"/>
    <w:rsid w:val="006B14D8"/>
    <w:rsid w:val="006F0A0B"/>
    <w:rsid w:val="00715C4C"/>
    <w:rsid w:val="0073187E"/>
    <w:rsid w:val="0076036D"/>
    <w:rsid w:val="007C309A"/>
    <w:rsid w:val="007C6191"/>
    <w:rsid w:val="00815964"/>
    <w:rsid w:val="008C3C43"/>
    <w:rsid w:val="009821B8"/>
    <w:rsid w:val="009A0195"/>
    <w:rsid w:val="009C0849"/>
    <w:rsid w:val="009C3F6C"/>
    <w:rsid w:val="009D103A"/>
    <w:rsid w:val="00A225DE"/>
    <w:rsid w:val="00B164C1"/>
    <w:rsid w:val="00B94ED0"/>
    <w:rsid w:val="00BA138E"/>
    <w:rsid w:val="00D55ED0"/>
    <w:rsid w:val="00DA28A1"/>
    <w:rsid w:val="00DF5A9B"/>
    <w:rsid w:val="00E75170"/>
    <w:rsid w:val="00E846C9"/>
    <w:rsid w:val="00FB267C"/>
    <w:rsid w:val="00FD4A29"/>
    <w:rsid w:val="00FF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195"/>
    <w:pPr>
      <w:ind w:left="720"/>
      <w:contextualSpacing/>
    </w:pPr>
  </w:style>
  <w:style w:type="character" w:styleId="a4">
    <w:name w:val="Hyperlink"/>
    <w:basedOn w:val="a0"/>
    <w:uiPriority w:val="99"/>
    <w:unhideWhenUsed/>
    <w:rsid w:val="009C3F6C"/>
    <w:rPr>
      <w:color w:val="0000FF" w:themeColor="hyperlink"/>
      <w:u w:val="single"/>
    </w:rPr>
  </w:style>
  <w:style w:type="table" w:styleId="a5">
    <w:name w:val="Table Grid"/>
    <w:basedOn w:val="a1"/>
    <w:uiPriority w:val="59"/>
    <w:rsid w:val="008C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195"/>
    <w:pPr>
      <w:ind w:left="720"/>
      <w:contextualSpacing/>
    </w:pPr>
  </w:style>
  <w:style w:type="character" w:styleId="a4">
    <w:name w:val="Hyperlink"/>
    <w:basedOn w:val="a0"/>
    <w:uiPriority w:val="99"/>
    <w:unhideWhenUsed/>
    <w:rsid w:val="009C3F6C"/>
    <w:rPr>
      <w:color w:val="0000FF" w:themeColor="hyperlink"/>
      <w:u w:val="single"/>
    </w:rPr>
  </w:style>
  <w:style w:type="table" w:styleId="a5">
    <w:name w:val="Table Grid"/>
    <w:basedOn w:val="a1"/>
    <w:uiPriority w:val="59"/>
    <w:rsid w:val="008C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0D57-9192-48C4-A974-2C17D1B1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gumilevana</dc:creator>
  <cp:keywords/>
  <dc:description/>
  <cp:lastModifiedBy>Leila</cp:lastModifiedBy>
  <cp:revision>41</cp:revision>
  <cp:lastPrinted>2013-03-26T09:51:00Z</cp:lastPrinted>
  <dcterms:created xsi:type="dcterms:W3CDTF">2013-03-26T06:15:00Z</dcterms:created>
  <dcterms:modified xsi:type="dcterms:W3CDTF">2013-03-29T05:50:00Z</dcterms:modified>
</cp:coreProperties>
</file>