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B3" w:rsidRPr="00C32F2B" w:rsidRDefault="00770BB3" w:rsidP="003370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B">
        <w:rPr>
          <w:rFonts w:ascii="Times New Roman" w:hAnsi="Times New Roman" w:cs="Times New Roman"/>
          <w:b/>
          <w:sz w:val="28"/>
          <w:szCs w:val="28"/>
        </w:rPr>
        <w:t xml:space="preserve">Отчет о работе Комиссии по противодействию коррупции </w:t>
      </w:r>
      <w:r w:rsidR="000B5D58">
        <w:rPr>
          <w:rFonts w:ascii="Times New Roman" w:hAnsi="Times New Roman" w:cs="Times New Roman"/>
          <w:b/>
          <w:sz w:val="28"/>
          <w:szCs w:val="28"/>
        </w:rPr>
        <w:t>в муниципальном округе</w:t>
      </w:r>
      <w:r w:rsidRPr="00C32F2B">
        <w:rPr>
          <w:rFonts w:ascii="Times New Roman" w:hAnsi="Times New Roman" w:cs="Times New Roman"/>
          <w:b/>
          <w:sz w:val="28"/>
          <w:szCs w:val="28"/>
        </w:rPr>
        <w:t xml:space="preserve"> Лосиноостровский за 201</w:t>
      </w:r>
      <w:r w:rsidR="00501654">
        <w:rPr>
          <w:rFonts w:ascii="Times New Roman" w:hAnsi="Times New Roman" w:cs="Times New Roman"/>
          <w:b/>
          <w:sz w:val="28"/>
          <w:szCs w:val="28"/>
        </w:rPr>
        <w:t>6</w:t>
      </w:r>
      <w:r w:rsidR="00083A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32F2B" w:rsidRDefault="00C32F2B" w:rsidP="003370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B" w:rsidRDefault="00770BB3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="00941C11" w:rsidRPr="00C32F2B">
        <w:rPr>
          <w:rFonts w:ascii="Times New Roman" w:hAnsi="Times New Roman" w:cs="Times New Roman"/>
          <w:sz w:val="28"/>
          <w:szCs w:val="28"/>
        </w:rPr>
        <w:t>Указом През</w:t>
      </w:r>
      <w:r w:rsidR="00941C11">
        <w:rPr>
          <w:rFonts w:ascii="Times New Roman" w:hAnsi="Times New Roman" w:cs="Times New Roman"/>
          <w:sz w:val="28"/>
          <w:szCs w:val="28"/>
        </w:rPr>
        <w:t>идента Российской Федерации от 01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41C11">
        <w:rPr>
          <w:rFonts w:ascii="Times New Roman" w:hAnsi="Times New Roman" w:cs="Times New Roman"/>
          <w:sz w:val="28"/>
          <w:szCs w:val="28"/>
        </w:rPr>
        <w:t>6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1C11">
        <w:rPr>
          <w:rFonts w:ascii="Times New Roman" w:hAnsi="Times New Roman" w:cs="Times New Roman"/>
          <w:sz w:val="28"/>
          <w:szCs w:val="28"/>
        </w:rPr>
        <w:t>147 «О Н</w:t>
      </w:r>
      <w:r w:rsidR="00941C11" w:rsidRPr="00C32F2B">
        <w:rPr>
          <w:rFonts w:ascii="Times New Roman" w:hAnsi="Times New Roman" w:cs="Times New Roman"/>
          <w:sz w:val="28"/>
          <w:szCs w:val="28"/>
        </w:rPr>
        <w:t>ациональном плане противодействия коррупции на 201</w:t>
      </w:r>
      <w:r w:rsidR="00941C11">
        <w:rPr>
          <w:rFonts w:ascii="Times New Roman" w:hAnsi="Times New Roman" w:cs="Times New Roman"/>
          <w:sz w:val="28"/>
          <w:szCs w:val="28"/>
        </w:rPr>
        <w:t>6</w:t>
      </w:r>
      <w:r w:rsidR="00941C11" w:rsidRPr="00C32F2B">
        <w:rPr>
          <w:rFonts w:ascii="Times New Roman" w:hAnsi="Times New Roman" w:cs="Times New Roman"/>
          <w:sz w:val="28"/>
          <w:szCs w:val="28"/>
        </w:rPr>
        <w:t>-201</w:t>
      </w:r>
      <w:r w:rsidR="00941C11">
        <w:rPr>
          <w:rFonts w:ascii="Times New Roman" w:hAnsi="Times New Roman" w:cs="Times New Roman"/>
          <w:sz w:val="28"/>
          <w:szCs w:val="28"/>
        </w:rPr>
        <w:t>7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C32F2B">
        <w:rPr>
          <w:rFonts w:ascii="Times New Roman" w:hAnsi="Times New Roman" w:cs="Times New Roman"/>
          <w:sz w:val="28"/>
          <w:szCs w:val="28"/>
        </w:rPr>
        <w:t xml:space="preserve"> Законом города Москвы от 22 октября 2008 года № 50 «О муниципальной службе в городе Москве», решением Совета депутатов муниципального округа Лосиноостровский от 24.10.2013г. № 12/11-СД была создана Комиссия по противодействию коррупции муниципального округа Лосиноостровский и утвержден</w:t>
      </w:r>
      <w:r w:rsidR="000E1319" w:rsidRPr="00C32F2B">
        <w:rPr>
          <w:rFonts w:ascii="Times New Roman" w:hAnsi="Times New Roman" w:cs="Times New Roman"/>
          <w:sz w:val="28"/>
          <w:szCs w:val="28"/>
        </w:rPr>
        <w:t xml:space="preserve"> ее</w:t>
      </w:r>
      <w:r w:rsidRPr="00C32F2B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C32F2B" w:rsidRDefault="00770BB3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941C11">
        <w:rPr>
          <w:rFonts w:ascii="Times New Roman" w:hAnsi="Times New Roman" w:cs="Times New Roman"/>
          <w:sz w:val="28"/>
          <w:szCs w:val="28"/>
        </w:rPr>
        <w:t>круга Лосиноостровский от 22</w:t>
      </w:r>
      <w:r w:rsidRPr="00C32F2B">
        <w:rPr>
          <w:rFonts w:ascii="Times New Roman" w:hAnsi="Times New Roman" w:cs="Times New Roman"/>
          <w:sz w:val="28"/>
          <w:szCs w:val="28"/>
        </w:rPr>
        <w:t>.1</w:t>
      </w:r>
      <w:r w:rsidR="000E1319" w:rsidRPr="00C32F2B">
        <w:rPr>
          <w:rFonts w:ascii="Times New Roman" w:hAnsi="Times New Roman" w:cs="Times New Roman"/>
          <w:sz w:val="28"/>
          <w:szCs w:val="28"/>
        </w:rPr>
        <w:t>2</w:t>
      </w:r>
      <w:r w:rsidRPr="00C32F2B">
        <w:rPr>
          <w:rFonts w:ascii="Times New Roman" w:hAnsi="Times New Roman" w:cs="Times New Roman"/>
          <w:sz w:val="28"/>
          <w:szCs w:val="28"/>
        </w:rPr>
        <w:t>.201</w:t>
      </w:r>
      <w:r w:rsidR="00941C11">
        <w:rPr>
          <w:rFonts w:ascii="Times New Roman" w:hAnsi="Times New Roman" w:cs="Times New Roman"/>
          <w:sz w:val="28"/>
          <w:szCs w:val="28"/>
        </w:rPr>
        <w:t>5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41C11">
        <w:rPr>
          <w:rFonts w:ascii="Times New Roman" w:hAnsi="Times New Roman" w:cs="Times New Roman"/>
          <w:sz w:val="28"/>
          <w:szCs w:val="28"/>
        </w:rPr>
        <w:t>4/7-СД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941C11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2016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70BB3" w:rsidRPr="00C32F2B" w:rsidRDefault="00941C11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E1319" w:rsidRPr="00C32F2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C32F2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E1319" w:rsidRPr="00AF429A">
        <w:rPr>
          <w:rFonts w:ascii="Times New Roman" w:hAnsi="Times New Roman" w:cs="Times New Roman"/>
          <w:sz w:val="28"/>
          <w:szCs w:val="28"/>
        </w:rPr>
        <w:t>5</w:t>
      </w:r>
      <w:r w:rsidR="00770BB3" w:rsidRPr="005963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1319" w:rsidRPr="005963E8">
        <w:rPr>
          <w:rFonts w:ascii="Times New Roman" w:hAnsi="Times New Roman" w:cs="Times New Roman"/>
          <w:sz w:val="28"/>
          <w:szCs w:val="28"/>
        </w:rPr>
        <w:t>й</w:t>
      </w:r>
      <w:r w:rsidR="00770BB3" w:rsidRPr="005963E8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муниципального округа Лосиноостровский</w:t>
      </w:r>
      <w:r w:rsidR="00770BB3" w:rsidRPr="00C32F2B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вопросы:</w:t>
      </w:r>
    </w:p>
    <w:p w:rsidR="000E1319" w:rsidRPr="00B41AD5" w:rsidRDefault="000E1319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необходимости соблюдения в работе, Плана мероприятий по противодействию коррупции в муниципальном округе Лосиноостровский</w:t>
      </w:r>
      <w:r w:rsidR="00F42B88" w:rsidRPr="00B41AD5">
        <w:rPr>
          <w:rFonts w:ascii="Times New Roman" w:hAnsi="Times New Roman" w:cs="Times New Roman"/>
          <w:sz w:val="28"/>
          <w:szCs w:val="28"/>
        </w:rPr>
        <w:t xml:space="preserve"> на 2016</w:t>
      </w:r>
      <w:r w:rsidR="005963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1AD5">
        <w:rPr>
          <w:rFonts w:ascii="Times New Roman" w:hAnsi="Times New Roman" w:cs="Times New Roman"/>
          <w:sz w:val="28"/>
          <w:szCs w:val="28"/>
        </w:rPr>
        <w:t>.</w:t>
      </w:r>
    </w:p>
    <w:p w:rsidR="000E1319" w:rsidRPr="00B41AD5" w:rsidRDefault="000E1319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порядке уведомления о фактах обращения с целью склонения к совершению коррупционных правонарушений.</w:t>
      </w:r>
    </w:p>
    <w:p w:rsidR="000E1319" w:rsidRPr="00B41AD5" w:rsidRDefault="000E1319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действиях, которые необходимо предпринимать в случае вымогательства или провокации дачи взятки.</w:t>
      </w:r>
    </w:p>
    <w:p w:rsidR="000E1319" w:rsidRPr="00B41AD5" w:rsidRDefault="000E1319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Об уголовной ответственности за передачу и прием взятки.</w:t>
      </w:r>
    </w:p>
    <w:p w:rsidR="00F42B88" w:rsidRPr="00B41AD5" w:rsidRDefault="00F42B88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службы, замещение которых связано с коррупционными рисками.</w:t>
      </w:r>
    </w:p>
    <w:p w:rsidR="00F42B88" w:rsidRPr="00B41AD5" w:rsidRDefault="00F42B88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F42B88" w:rsidRPr="00B41AD5" w:rsidRDefault="00F42B88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муниципального округа Лосиноостровский и представления этих сведений общественным средствам информации для опубликования.</w:t>
      </w:r>
    </w:p>
    <w:p w:rsidR="00F42B88" w:rsidRPr="00B41AD5" w:rsidRDefault="00F42B88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2016-2017 годы.</w:t>
      </w:r>
    </w:p>
    <w:p w:rsidR="000E1319" w:rsidRPr="00B41AD5" w:rsidRDefault="000E1319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 xml:space="preserve">О проведении антикоррупционной экспертизы муниципальных нормативных правовых актов </w:t>
      </w:r>
      <w:r w:rsidR="00F42B88" w:rsidRPr="00B41AD5">
        <w:rPr>
          <w:rFonts w:ascii="Times New Roman" w:hAnsi="Times New Roman" w:cs="Times New Roman"/>
          <w:sz w:val="28"/>
          <w:szCs w:val="28"/>
        </w:rPr>
        <w:t xml:space="preserve">и проектов муниципальных нормативных </w:t>
      </w:r>
      <w:r w:rsidR="00F42B88" w:rsidRPr="00B41AD5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</w:t>
      </w:r>
      <w:r w:rsidRPr="00B41AD5">
        <w:rPr>
          <w:rFonts w:ascii="Times New Roman" w:hAnsi="Times New Roman" w:cs="Times New Roman"/>
          <w:sz w:val="28"/>
          <w:szCs w:val="28"/>
        </w:rPr>
        <w:t xml:space="preserve"> муниципального округа Лосиноостровский.</w:t>
      </w:r>
    </w:p>
    <w:p w:rsidR="001B4D3A" w:rsidRPr="00B41AD5" w:rsidRDefault="001B4D3A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планировании на 2016 год и размещении в 2015 году закупок, которые заказчик обязан осуществить у субъектов малого предпринимательства и социально ориентированных некоммерческих организаций в соответствии со ст.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B4D3A" w:rsidRPr="00B41AD5" w:rsidRDefault="001B4D3A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необходимости соблюдения муниципальными служащими ограничений, установленных статьей 13 Федерального Закона от 02.03.2007 № 25-ФЗ «О муниципальной службе в Российской Федерации», статьей 14 Закона города Москвы от 22.10.2008 № 50 «О муниципальной службе в городе Москве».</w:t>
      </w:r>
    </w:p>
    <w:p w:rsidR="00B41AD5" w:rsidRDefault="001B4D3A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 и муниципальными служащими муниципального округа Лосиноостровский сведений о доходах, расходах, об имуществе и обязательствах имущественного характера за отчетный период с 01.01.2015г. по 31.12.2015г. и о размещении этих сведений на официальном сайте администрации муниципального округа Лосиноостровский.</w:t>
      </w:r>
    </w:p>
    <w:p w:rsidR="00B41AD5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реализации.</w:t>
      </w:r>
    </w:p>
    <w:p w:rsidR="00B41AD5" w:rsidRPr="00B41AD5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hAnsi="Times New Roman" w:cs="Times New Roman"/>
          <w:sz w:val="28"/>
          <w:szCs w:val="28"/>
        </w:rPr>
        <w:t>О сообщении</w:t>
      </w:r>
      <w:r w:rsidRPr="00B41A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1AD5">
        <w:rPr>
          <w:rFonts w:ascii="Times New Roman" w:eastAsia="Calibri" w:hAnsi="Times New Roman" w:cs="Times New Roman"/>
          <w:sz w:val="28"/>
          <w:szCs w:val="28"/>
        </w:rPr>
        <w:t>лицами, замещающими муниципальные должности и муниципальными служащими администрации муниципального округа Лосиноостровский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B41AD5" w:rsidRPr="00B41AD5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41AD5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Совета депутатов </w:t>
      </w:r>
      <w:r w:rsidRPr="00B41A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Лосиноостровский </w:t>
      </w:r>
      <w:r w:rsidRPr="00B41AD5">
        <w:rPr>
          <w:rFonts w:ascii="Times New Roman" w:eastAsia="Calibri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B41AD5">
        <w:rPr>
          <w:rFonts w:ascii="Times New Roman" w:eastAsia="Calibri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FB2087" w:rsidRPr="00FB2087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AD5">
        <w:rPr>
          <w:rFonts w:ascii="Times New Roman" w:eastAsia="Calibri" w:hAnsi="Times New Roman" w:cs="Times New Roman"/>
          <w:sz w:val="28"/>
          <w:szCs w:val="28"/>
        </w:rPr>
        <w:t>О внесении изменений в План мероприятий по противодействию коррупции в муниципальном округе Лосиноостровский (корректировке Плана).</w:t>
      </w:r>
    </w:p>
    <w:p w:rsidR="00FB2087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87">
        <w:rPr>
          <w:rFonts w:ascii="Times New Roman" w:hAnsi="Times New Roman" w:cs="Times New Roman"/>
          <w:sz w:val="28"/>
          <w:szCs w:val="28"/>
        </w:rPr>
        <w:t>Об информировании жителей муниципального округа Лосиноостровский о мерах по противодействию коррупции.</w:t>
      </w:r>
    </w:p>
    <w:p w:rsidR="00FB2087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87">
        <w:rPr>
          <w:rFonts w:ascii="Times New Roman" w:hAnsi="Times New Roman" w:cs="Times New Roman"/>
          <w:sz w:val="28"/>
          <w:szCs w:val="28"/>
        </w:rPr>
        <w:t>О мероприятиях, проводимых в муниципальном округе Лосиноостровскицй по совершенствованию деятельности размещения муниципального заказа, о выполнении плана закупок.</w:t>
      </w:r>
    </w:p>
    <w:p w:rsidR="00FB2087" w:rsidRDefault="00B41AD5" w:rsidP="0033703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87">
        <w:rPr>
          <w:rFonts w:ascii="Times New Roman" w:hAnsi="Times New Roman" w:cs="Times New Roman"/>
          <w:sz w:val="28"/>
          <w:szCs w:val="28"/>
        </w:rPr>
        <w:t xml:space="preserve">Рассмотрение, поступившей в администрацию муниципального округа Лосиноостровский, информации о надзорной деятельности </w:t>
      </w:r>
      <w:r w:rsidRPr="00FB2087">
        <w:rPr>
          <w:rFonts w:ascii="Times New Roman" w:hAnsi="Times New Roman" w:cs="Times New Roman"/>
          <w:sz w:val="28"/>
          <w:szCs w:val="28"/>
        </w:rPr>
        <w:lastRenderedPageBreak/>
        <w:t>Бабушкинской межрайонной прокуратуры по вопросу противодействия коррупции.</w:t>
      </w:r>
    </w:p>
    <w:p w:rsidR="005963E8" w:rsidRDefault="00B41AD5" w:rsidP="005963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87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администрации муниципального округа Лосиноостровский по соблюдению требований к служебному поведению муниципальных служащих и урегулированию конфликтов интересов.</w:t>
      </w:r>
    </w:p>
    <w:p w:rsidR="005963E8" w:rsidRPr="0066791C" w:rsidRDefault="000E1319" w:rsidP="005963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91C">
        <w:rPr>
          <w:rFonts w:ascii="Times New Roman" w:hAnsi="Times New Roman" w:cs="Times New Roman"/>
          <w:sz w:val="28"/>
          <w:szCs w:val="28"/>
        </w:rPr>
        <w:t>О проведении анализа должностных инструкций сотрудников администрации муниципального округа Лосиноостровский с целью выявления положений с наличием коррупциогенных составляющих.</w:t>
      </w:r>
    </w:p>
    <w:p w:rsidR="00852DC7" w:rsidRPr="0066791C" w:rsidRDefault="00852DC7" w:rsidP="005963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91C">
        <w:rPr>
          <w:rFonts w:ascii="Times New Roman" w:hAnsi="Times New Roman" w:cs="Times New Roman"/>
          <w:sz w:val="28"/>
          <w:szCs w:val="28"/>
        </w:rPr>
        <w:t>О проекте Плана мероприятий по противодействию коррупции в муниципальном</w:t>
      </w:r>
      <w:r w:rsidR="0074425E" w:rsidRPr="0066791C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2017</w:t>
      </w:r>
      <w:r w:rsidRPr="006679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425E" w:rsidRDefault="00770BB3" w:rsidP="0033703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E">
        <w:rPr>
          <w:rFonts w:ascii="Times New Roman" w:hAnsi="Times New Roman" w:cs="Times New Roman"/>
          <w:sz w:val="28"/>
          <w:szCs w:val="28"/>
        </w:rPr>
        <w:t>По вопросам в сфере противодействия коррупции в муниципально</w:t>
      </w:r>
      <w:r w:rsidR="0074425E" w:rsidRPr="0074425E">
        <w:rPr>
          <w:rFonts w:ascii="Times New Roman" w:hAnsi="Times New Roman" w:cs="Times New Roman"/>
          <w:sz w:val="28"/>
          <w:szCs w:val="28"/>
        </w:rPr>
        <w:t>м округе Лосиноостровский в 2016</w:t>
      </w:r>
      <w:r w:rsidR="00852DC7" w:rsidRPr="0074425E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AF429A" w:rsidRPr="00AF429A">
        <w:rPr>
          <w:rFonts w:ascii="Times New Roman" w:hAnsi="Times New Roman" w:cs="Times New Roman"/>
          <w:sz w:val="28"/>
          <w:szCs w:val="28"/>
        </w:rPr>
        <w:t>6</w:t>
      </w:r>
      <w:r w:rsidRPr="0074425E">
        <w:rPr>
          <w:rFonts w:ascii="Times New Roman" w:hAnsi="Times New Roman" w:cs="Times New Roman"/>
          <w:sz w:val="28"/>
          <w:szCs w:val="28"/>
        </w:rPr>
        <w:t xml:space="preserve"> решений Совета депутатов муницип</w:t>
      </w:r>
      <w:r w:rsidR="00852DC7" w:rsidRPr="0074425E">
        <w:rPr>
          <w:rFonts w:ascii="Times New Roman" w:hAnsi="Times New Roman" w:cs="Times New Roman"/>
          <w:sz w:val="28"/>
          <w:szCs w:val="28"/>
        </w:rPr>
        <w:t>ального округа Лосиноостровский и</w:t>
      </w:r>
      <w:r w:rsidRPr="0074425E">
        <w:rPr>
          <w:rFonts w:ascii="Times New Roman" w:hAnsi="Times New Roman" w:cs="Times New Roman"/>
          <w:sz w:val="28"/>
          <w:szCs w:val="28"/>
        </w:rPr>
        <w:t xml:space="preserve"> </w:t>
      </w:r>
      <w:r w:rsidR="00AF429A" w:rsidRPr="00AF429A">
        <w:rPr>
          <w:rFonts w:ascii="Times New Roman" w:hAnsi="Times New Roman" w:cs="Times New Roman"/>
          <w:sz w:val="28"/>
          <w:szCs w:val="28"/>
        </w:rPr>
        <w:t>3</w:t>
      </w:r>
      <w:r w:rsidRPr="0074425E">
        <w:rPr>
          <w:rFonts w:ascii="Times New Roman" w:hAnsi="Times New Roman" w:cs="Times New Roman"/>
          <w:sz w:val="28"/>
          <w:szCs w:val="28"/>
        </w:rPr>
        <w:t xml:space="preserve"> </w:t>
      </w:r>
      <w:r w:rsidR="00852DC7" w:rsidRPr="0074425E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 w:rsidRPr="0074425E">
        <w:rPr>
          <w:rFonts w:ascii="Times New Roman" w:hAnsi="Times New Roman" w:cs="Times New Roman"/>
          <w:sz w:val="28"/>
          <w:szCs w:val="28"/>
        </w:rPr>
        <w:t xml:space="preserve"> муниципального округа Лосиноостровский.</w:t>
      </w:r>
    </w:p>
    <w:p w:rsidR="00770BB3" w:rsidRPr="00C32F2B" w:rsidRDefault="00770BB3" w:rsidP="005963E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425E" w:rsidRPr="0074425E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Лосиноостровский</w:t>
      </w:r>
      <w:r w:rsidR="0074425E" w:rsidRPr="0074425E">
        <w:rPr>
          <w:rFonts w:ascii="Times New Roman" w:hAnsi="Times New Roman" w:cs="Times New Roman"/>
          <w:sz w:val="28"/>
          <w:szCs w:val="28"/>
        </w:rPr>
        <w:t xml:space="preserve"> </w:t>
      </w:r>
      <w:r w:rsidR="0074425E" w:rsidRPr="0074425E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 24 ноября 2015 г.  № 13/2-СД</w:t>
      </w:r>
      <w:r w:rsidRPr="0074425E">
        <w:rPr>
          <w:rFonts w:ascii="Times New Roman" w:hAnsi="Times New Roman" w:cs="Times New Roman"/>
          <w:sz w:val="28"/>
          <w:szCs w:val="28"/>
        </w:rPr>
        <w:t>, в целях выявления коррупциогенных факторов и</w:t>
      </w:r>
      <w:r w:rsidR="0074425E">
        <w:rPr>
          <w:rFonts w:ascii="Times New Roman" w:hAnsi="Times New Roman" w:cs="Times New Roman"/>
          <w:sz w:val="28"/>
          <w:szCs w:val="28"/>
        </w:rPr>
        <w:t xml:space="preserve"> их последующего устранения, в </w:t>
      </w:r>
      <w:r w:rsidRPr="0074425E">
        <w:rPr>
          <w:rFonts w:ascii="Times New Roman" w:hAnsi="Times New Roman" w:cs="Times New Roman"/>
          <w:sz w:val="28"/>
          <w:szCs w:val="28"/>
        </w:rPr>
        <w:t>201</w:t>
      </w:r>
      <w:r w:rsidR="00B91A63">
        <w:rPr>
          <w:rFonts w:ascii="Times New Roman" w:hAnsi="Times New Roman" w:cs="Times New Roman"/>
          <w:sz w:val="28"/>
          <w:szCs w:val="28"/>
        </w:rPr>
        <w:t>6</w:t>
      </w:r>
      <w:r w:rsidRPr="0074425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F429A">
        <w:rPr>
          <w:rFonts w:ascii="Times New Roman" w:hAnsi="Times New Roman" w:cs="Times New Roman"/>
          <w:sz w:val="28"/>
          <w:szCs w:val="28"/>
        </w:rPr>
        <w:t>37</w:t>
      </w:r>
      <w:r w:rsidRPr="0074425E">
        <w:rPr>
          <w:rFonts w:ascii="Times New Roman" w:hAnsi="Times New Roman" w:cs="Times New Roman"/>
          <w:sz w:val="28"/>
          <w:szCs w:val="28"/>
        </w:rPr>
        <w:t xml:space="preserve"> антикоррупционных экспертиз проектов муниципальных нормативных правовых актов</w:t>
      </w:r>
      <w:r w:rsidR="0034765A" w:rsidRPr="0074425E">
        <w:rPr>
          <w:rFonts w:ascii="Times New Roman" w:hAnsi="Times New Roman" w:cs="Times New Roman"/>
          <w:sz w:val="28"/>
          <w:szCs w:val="28"/>
        </w:rPr>
        <w:t>,</w:t>
      </w:r>
      <w:r w:rsidRPr="0074425E">
        <w:rPr>
          <w:rFonts w:ascii="Times New Roman" w:hAnsi="Times New Roman" w:cs="Times New Roman"/>
          <w:sz w:val="28"/>
          <w:szCs w:val="28"/>
        </w:rPr>
        <w:t xml:space="preserve"> </w:t>
      </w:r>
      <w:r w:rsidR="0034765A" w:rsidRPr="0074425E">
        <w:rPr>
          <w:rFonts w:ascii="Times New Roman" w:hAnsi="Times New Roman" w:cs="Times New Roman"/>
          <w:sz w:val="28"/>
          <w:szCs w:val="28"/>
        </w:rPr>
        <w:t>по которым подготовлены соответствующие Заключения.</w:t>
      </w:r>
      <w:r w:rsidR="00AF429A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По итогам проведени</w:t>
      </w:r>
      <w:r w:rsidR="00C32F2B" w:rsidRPr="00C32F2B">
        <w:rPr>
          <w:rFonts w:ascii="Times New Roman" w:hAnsi="Times New Roman" w:cs="Times New Roman"/>
          <w:sz w:val="28"/>
          <w:szCs w:val="28"/>
        </w:rPr>
        <w:t xml:space="preserve">я антикоррупционной экспертизы </w:t>
      </w:r>
      <w:r w:rsidRPr="00C32F2B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74425E" w:rsidRPr="0074425E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округа Лосиноостровский</w:t>
      </w:r>
      <w:r w:rsidRPr="00C32F2B">
        <w:rPr>
          <w:rFonts w:ascii="Times New Roman" w:hAnsi="Times New Roman" w:cs="Times New Roman"/>
          <w:sz w:val="28"/>
          <w:szCs w:val="28"/>
        </w:rPr>
        <w:t xml:space="preserve"> коррупциогенных факторов не выявлено.</w:t>
      </w:r>
      <w:r w:rsidR="00AF429A">
        <w:rPr>
          <w:rFonts w:ascii="Times New Roman" w:hAnsi="Times New Roman" w:cs="Times New Roman"/>
          <w:sz w:val="28"/>
          <w:szCs w:val="28"/>
        </w:rPr>
        <w:t xml:space="preserve"> Заключений по результатам проведения независимой антикоррупционной экспертизы не поступало.</w:t>
      </w:r>
    </w:p>
    <w:p w:rsidR="00C32F2B" w:rsidRDefault="00C32F2B" w:rsidP="00337038">
      <w:pPr>
        <w:tabs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 округа Лосиноостровский от 18.09.2014 года № 16/1-СД «О взаимодействии с Бабушкинской межрайонной прокуратурой СВАО города Москвы» все проекты нормативных правовых актов, принимаемых (издаваемых) органами местного самоуправления муниципального округа Лосиноостровский, не позднее 7 дней до дня принятия (издания) были направлены в Бабушкинскую межрайонную прокуратуру.</w:t>
      </w:r>
    </w:p>
    <w:p w:rsidR="00B51251" w:rsidRDefault="00B51251" w:rsidP="00337038">
      <w:pPr>
        <w:tabs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округа Лосиноостровский главой муниципального округа Лосиноостровский регулярно проводятся оперативные совещания с муниципальными служащими, на которых рассматриваются вопросы в том числе и по противодействию коррупции.</w:t>
      </w:r>
    </w:p>
    <w:p w:rsidR="00F526D4" w:rsidRDefault="00B51251" w:rsidP="00337038">
      <w:pPr>
        <w:tabs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муниципальные служащие и депутаты Совета депутатов муниципального округа Лосиноостровский своевременно предоставили в администрацию муниципального округа Лосиноостровский сведения о доходах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lastRenderedPageBreak/>
        <w:t>свои, своих супруга(супруги) и несовершеннолетних детей за период с 01.01.2015г. по 31.12.2015г.</w:t>
      </w:r>
    </w:p>
    <w:p w:rsidR="00337038" w:rsidRDefault="00F526D4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526D4">
        <w:rPr>
          <w:rFonts w:ascii="Times New Roman" w:eastAsia="Calibri" w:hAnsi="Times New Roman" w:cs="Times New Roman"/>
          <w:sz w:val="28"/>
          <w:szCs w:val="28"/>
        </w:rPr>
        <w:t xml:space="preserve">2016 году </w:t>
      </w:r>
      <w:r w:rsidRPr="00F526D4">
        <w:rPr>
          <w:rFonts w:ascii="Times New Roman" w:eastAsia="Calibri" w:hAnsi="Times New Roman" w:cs="Times New Roman"/>
          <w:bCs/>
          <w:sz w:val="28"/>
          <w:szCs w:val="28"/>
        </w:rPr>
        <w:t xml:space="preserve">уведомления от </w:t>
      </w:r>
      <w:r w:rsidRPr="00F526D4">
        <w:rPr>
          <w:rFonts w:ascii="Times New Roman" w:eastAsia="Calibri" w:hAnsi="Times New Roman" w:cs="Times New Roman"/>
          <w:sz w:val="28"/>
          <w:szCs w:val="28"/>
        </w:rPr>
        <w:t>главы муниципального округа Лосиноостровский</w:t>
      </w:r>
      <w:r w:rsidRPr="00F526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6D4">
        <w:rPr>
          <w:rFonts w:ascii="Times New Roman" w:eastAsia="Calibri" w:hAnsi="Times New Roman" w:cs="Times New Roman"/>
          <w:sz w:val="28"/>
          <w:szCs w:val="28"/>
        </w:rPr>
        <w:t>и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526D4">
        <w:rPr>
          <w:rFonts w:ascii="Times New Roman" w:eastAsia="Calibri" w:hAnsi="Times New Roman" w:cs="Times New Roman"/>
          <w:sz w:val="28"/>
          <w:szCs w:val="28"/>
        </w:rPr>
        <w:t xml:space="preserve"> служащими администрации муниципального округа Лосиноостровский о получении подарка</w:t>
      </w:r>
      <w:r w:rsidRPr="00F526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6D4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 поступали.</w:t>
      </w:r>
    </w:p>
    <w:p w:rsidR="00337038" w:rsidRDefault="00F526D4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03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337038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33703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7038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="00337038">
        <w:rPr>
          <w:rFonts w:ascii="Times New Roman" w:eastAsia="Calibri" w:hAnsi="Times New Roman" w:cs="Times New Roman"/>
          <w:sz w:val="28"/>
          <w:szCs w:val="28"/>
        </w:rPr>
        <w:t xml:space="preserve">своих </w:t>
      </w:r>
      <w:r w:rsidRPr="00337038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337038">
        <w:rPr>
          <w:rFonts w:ascii="Times New Roman" w:eastAsia="Calibri" w:hAnsi="Times New Roman" w:cs="Times New Roman"/>
          <w:sz w:val="28"/>
          <w:szCs w:val="28"/>
        </w:rPr>
        <w:t>от лиц</w:t>
      </w:r>
      <w:r w:rsidRPr="00337038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 и </w:t>
      </w:r>
      <w:r w:rsidR="00337038" w:rsidRPr="00337038"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муниципальной службы </w:t>
      </w:r>
      <w:r w:rsidR="00337038">
        <w:rPr>
          <w:rFonts w:ascii="Times New Roman" w:eastAsia="Calibri" w:hAnsi="Times New Roman" w:cs="Times New Roman"/>
          <w:sz w:val="28"/>
          <w:szCs w:val="28"/>
        </w:rPr>
        <w:t>в 2016г. так же не поступали.</w:t>
      </w:r>
    </w:p>
    <w:p w:rsidR="00337038" w:rsidRDefault="00337038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038">
        <w:rPr>
          <w:rFonts w:ascii="Times New Roman" w:eastAsia="Calibri" w:hAnsi="Times New Roman" w:cs="Times New Roman"/>
          <w:sz w:val="28"/>
          <w:szCs w:val="28"/>
        </w:rPr>
        <w:t>Ф</w:t>
      </w:r>
      <w:r w:rsidRPr="00337038">
        <w:rPr>
          <w:rFonts w:ascii="Times New Roman" w:hAnsi="Times New Roman"/>
          <w:sz w:val="28"/>
          <w:szCs w:val="28"/>
        </w:rPr>
        <w:t>акты обращения в целях склонения муниципального служащего администрации муниципального округа Лосиноостровский к совершению коррупционных правонарушений зарегистрированы не были.</w:t>
      </w:r>
    </w:p>
    <w:p w:rsidR="00D150C1" w:rsidRDefault="00337038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Мероприятия, предусмотренные Планом мероприятий по противодействию коррупции в муниципальном округе Лосиноостровский на 2016 год выполнены.</w:t>
      </w:r>
    </w:p>
    <w:p w:rsidR="005963E8" w:rsidRDefault="005963E8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1A63" w:rsidRDefault="00B91A63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1A63" w:rsidRDefault="00B91A63" w:rsidP="00337038">
      <w:pPr>
        <w:tabs>
          <w:tab w:val="left" w:pos="120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63E8" w:rsidRP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963E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Председатель Комиссии по </w:t>
      </w:r>
    </w:p>
    <w:p w:rsidR="005963E8" w:rsidRP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963E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противодействию коррупции в </w:t>
      </w:r>
    </w:p>
    <w:p w:rsidR="005963E8" w:rsidRP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963E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муниципальном округе </w:t>
      </w:r>
    </w:p>
    <w:p w:rsidR="005963E8" w:rsidRP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63E8">
        <w:rPr>
          <w:rFonts w:ascii="Times New Roman" w:eastAsia="Calibri" w:hAnsi="Times New Roman" w:cs="Times New Roman"/>
          <w:b/>
          <w:iCs/>
          <w:sz w:val="28"/>
          <w:szCs w:val="28"/>
        </w:rPr>
        <w:t>Лосиноостровский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                 Н.А. Симонова</w:t>
      </w:r>
    </w:p>
    <w:sectPr w:rsidR="005963E8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D1" w:rsidRDefault="003A11D1" w:rsidP="00F526D4">
      <w:pPr>
        <w:spacing w:after="0" w:line="240" w:lineRule="auto"/>
      </w:pPr>
      <w:r>
        <w:separator/>
      </w:r>
    </w:p>
  </w:endnote>
  <w:endnote w:type="continuationSeparator" w:id="0">
    <w:p w:rsidR="003A11D1" w:rsidRDefault="003A11D1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D1" w:rsidRDefault="003A11D1" w:rsidP="00F526D4">
      <w:pPr>
        <w:spacing w:after="0" w:line="240" w:lineRule="auto"/>
      </w:pPr>
      <w:r>
        <w:separator/>
      </w:r>
    </w:p>
  </w:footnote>
  <w:footnote w:type="continuationSeparator" w:id="0">
    <w:p w:rsidR="003A11D1" w:rsidRDefault="003A11D1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71DE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83A6B"/>
    <w:rsid w:val="000B5D58"/>
    <w:rsid w:val="000E1319"/>
    <w:rsid w:val="00104B43"/>
    <w:rsid w:val="001B4D3A"/>
    <w:rsid w:val="00213E84"/>
    <w:rsid w:val="002F32AF"/>
    <w:rsid w:val="00337038"/>
    <w:rsid w:val="0034765A"/>
    <w:rsid w:val="003A11D1"/>
    <w:rsid w:val="00450207"/>
    <w:rsid w:val="0048746B"/>
    <w:rsid w:val="00501654"/>
    <w:rsid w:val="005963E8"/>
    <w:rsid w:val="0066791C"/>
    <w:rsid w:val="00680F62"/>
    <w:rsid w:val="0074425E"/>
    <w:rsid w:val="00770BB3"/>
    <w:rsid w:val="00787842"/>
    <w:rsid w:val="00852DC7"/>
    <w:rsid w:val="00941C11"/>
    <w:rsid w:val="00AF429A"/>
    <w:rsid w:val="00B41AD5"/>
    <w:rsid w:val="00B5081F"/>
    <w:rsid w:val="00B51251"/>
    <w:rsid w:val="00B91A63"/>
    <w:rsid w:val="00C32F2B"/>
    <w:rsid w:val="00D150C1"/>
    <w:rsid w:val="00D628F5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10</cp:revision>
  <cp:lastPrinted>2016-11-23T07:54:00Z</cp:lastPrinted>
  <dcterms:created xsi:type="dcterms:W3CDTF">2015-12-07T10:11:00Z</dcterms:created>
  <dcterms:modified xsi:type="dcterms:W3CDTF">2018-08-03T11:15:00Z</dcterms:modified>
</cp:coreProperties>
</file>